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1FDFC" w14:textId="795F107B" w:rsidR="008E0938" w:rsidRDefault="008E0938" w:rsidP="0030153A">
      <w:pPr>
        <w:spacing w:after="240" w:line="240" w:lineRule="auto"/>
        <w:jc w:val="right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0" w:name="_Hlk62030333"/>
      <w:r w:rsidRPr="008E0938">
        <w:rPr>
          <w:rFonts w:cstheme="minorHAnsi"/>
          <w:bCs/>
          <w:i/>
          <w:sz w:val="18"/>
          <w:szCs w:val="18"/>
        </w:rPr>
        <w:t xml:space="preserve">Załącznik nr </w:t>
      </w:r>
      <w:r>
        <w:rPr>
          <w:rFonts w:cstheme="minorHAnsi"/>
          <w:bCs/>
          <w:i/>
          <w:sz w:val="18"/>
          <w:szCs w:val="18"/>
        </w:rPr>
        <w:t>1</w:t>
      </w:r>
      <w:r w:rsidRPr="008E0938">
        <w:rPr>
          <w:rFonts w:cstheme="minorHAnsi"/>
          <w:bCs/>
          <w:i/>
          <w:sz w:val="18"/>
          <w:szCs w:val="18"/>
        </w:rPr>
        <w:t xml:space="preserve"> do SWZ</w:t>
      </w:r>
      <w:bookmarkEnd w:id="0"/>
    </w:p>
    <w:p w14:paraId="24F1DAA5" w14:textId="3D385C84" w:rsidR="001B7440" w:rsidRDefault="001B7440" w:rsidP="008E0938">
      <w:pPr>
        <w:spacing w:after="240" w:line="240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825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PRZEDMIOTU ZAMÓWIENIA</w:t>
      </w:r>
      <w:r w:rsidR="005A40D2" w:rsidRPr="007825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0BB76CE6" w14:textId="77777777" w:rsidR="0030153A" w:rsidRPr="0078254F" w:rsidRDefault="0030153A" w:rsidP="0030153A">
      <w:pPr>
        <w:spacing w:after="120" w:line="240" w:lineRule="auto"/>
        <w:jc w:val="center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5AFE83F8" w14:textId="0CB3D037" w:rsidR="0078747D" w:rsidRPr="0078254F" w:rsidRDefault="00DB30AA" w:rsidP="0030153A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Style w:val="TeksttreciBezpogrubienia"/>
          <w:rFonts w:asciiTheme="minorHAnsi" w:hAnsiTheme="minorHAnsi" w:cstheme="minorHAnsi"/>
          <w:b w:val="0"/>
          <w:bCs w:val="0"/>
        </w:rPr>
      </w:pPr>
      <w:r w:rsidRPr="0078254F">
        <w:rPr>
          <w:rFonts w:cstheme="minorHAnsi"/>
          <w:b/>
          <w:bCs/>
        </w:rPr>
        <w:t xml:space="preserve">Przedmiotu Zamówienia </w:t>
      </w:r>
      <w:r w:rsidR="00BB2454" w:rsidRPr="0078254F">
        <w:rPr>
          <w:rFonts w:cstheme="minorHAnsi"/>
          <w:b/>
          <w:bCs/>
        </w:rPr>
        <w:t>polega na</w:t>
      </w:r>
      <w:r w:rsidRPr="0078254F">
        <w:rPr>
          <w:rFonts w:cstheme="minorHAnsi"/>
          <w:b/>
          <w:bCs/>
        </w:rPr>
        <w:t xml:space="preserve"> </w:t>
      </w:r>
      <w:r w:rsidR="008140FB" w:rsidRPr="0078254F">
        <w:rPr>
          <w:rFonts w:cstheme="minorHAnsi"/>
        </w:rPr>
        <w:t xml:space="preserve">wykonaniu wielobranżowej dokumentacji projektowo – kosztorysowej </w:t>
      </w:r>
      <w:r w:rsidR="006744C3" w:rsidRPr="0078254F">
        <w:rPr>
          <w:rFonts w:cstheme="minorHAnsi"/>
        </w:rPr>
        <w:t>przebudowy</w:t>
      </w:r>
      <w:r w:rsidR="004C3328" w:rsidRPr="0078254F">
        <w:rPr>
          <w:rFonts w:cstheme="minorHAnsi"/>
        </w:rPr>
        <w:t>,</w:t>
      </w:r>
      <w:r w:rsidR="006744C3" w:rsidRPr="0078254F">
        <w:rPr>
          <w:rFonts w:cstheme="minorHAnsi"/>
        </w:rPr>
        <w:t xml:space="preserve"> </w:t>
      </w:r>
      <w:r w:rsidR="008140FB" w:rsidRPr="0078254F">
        <w:rPr>
          <w:rFonts w:cstheme="minorHAnsi"/>
        </w:rPr>
        <w:t xml:space="preserve">remontu </w:t>
      </w:r>
      <w:r w:rsidR="004C3328" w:rsidRPr="0078254F">
        <w:rPr>
          <w:rFonts w:cstheme="minorHAnsi"/>
        </w:rPr>
        <w:t xml:space="preserve">i termomodernizacji </w:t>
      </w:r>
      <w:r w:rsidR="008140FB" w:rsidRPr="0078254F">
        <w:rPr>
          <w:rFonts w:cstheme="minorHAnsi"/>
        </w:rPr>
        <w:t>budynku, położon</w:t>
      </w:r>
      <w:r w:rsidR="006744C3" w:rsidRPr="0078254F">
        <w:rPr>
          <w:rFonts w:cstheme="minorHAnsi"/>
        </w:rPr>
        <w:t>ego</w:t>
      </w:r>
      <w:r w:rsidR="008140FB" w:rsidRPr="0078254F">
        <w:rPr>
          <w:rFonts w:cstheme="minorHAnsi"/>
        </w:rPr>
        <w:t xml:space="preserve"> przy ul. Marynarzy 4 w Sopocie</w:t>
      </w:r>
      <w:r w:rsidR="006744C3" w:rsidRPr="0078254F">
        <w:rPr>
          <w:rFonts w:cstheme="minorHAnsi"/>
        </w:rPr>
        <w:t xml:space="preserve"> (działka nr 76, obręb 26)</w:t>
      </w:r>
      <w:r w:rsidR="008140FB" w:rsidRPr="0078254F">
        <w:rPr>
          <w:rFonts w:cstheme="minorHAnsi"/>
        </w:rPr>
        <w:t>, wraz z pełnieniem nadzoru autorskiego.</w:t>
      </w:r>
    </w:p>
    <w:p w14:paraId="1FABA257" w14:textId="4FF969FA" w:rsidR="006744C3" w:rsidRPr="0078254F" w:rsidRDefault="00201AF6" w:rsidP="0030153A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Style w:val="TeksttreciBezpogrubienia"/>
          <w:rFonts w:asciiTheme="minorHAnsi" w:hAnsiTheme="minorHAnsi" w:cstheme="minorHAnsi"/>
          <w:b w:val="0"/>
        </w:rPr>
      </w:pPr>
      <w:r w:rsidRPr="0078254F">
        <w:rPr>
          <w:rStyle w:val="TeksttreciBezpogrubienia"/>
          <w:rFonts w:asciiTheme="minorHAnsi" w:hAnsiTheme="minorHAnsi" w:cstheme="minorHAnsi"/>
          <w:b w:val="0"/>
        </w:rPr>
        <w:t>Budynek znaj</w:t>
      </w:r>
      <w:r w:rsidR="007F08FC" w:rsidRPr="0078254F">
        <w:rPr>
          <w:rStyle w:val="TeksttreciBezpogrubienia"/>
          <w:rFonts w:asciiTheme="minorHAnsi" w:hAnsiTheme="minorHAnsi" w:cstheme="minorHAnsi"/>
          <w:b w:val="0"/>
        </w:rPr>
        <w:t>d</w:t>
      </w:r>
      <w:r w:rsidRPr="0078254F">
        <w:rPr>
          <w:rStyle w:val="TeksttreciBezpogrubienia"/>
          <w:rFonts w:asciiTheme="minorHAnsi" w:hAnsiTheme="minorHAnsi" w:cstheme="minorHAnsi"/>
          <w:b w:val="0"/>
        </w:rPr>
        <w:t xml:space="preserve">uje się przy </w:t>
      </w:r>
      <w:r w:rsidRPr="0078254F">
        <w:rPr>
          <w:rStyle w:val="TeksttreciBezpogrubienia"/>
          <w:rFonts w:asciiTheme="minorHAnsi" w:hAnsiTheme="minorHAnsi" w:cstheme="minorHAnsi"/>
          <w:bCs w:val="0"/>
        </w:rPr>
        <w:t>ul. Marynarzy 4</w:t>
      </w:r>
      <w:r w:rsidRPr="0078254F">
        <w:rPr>
          <w:rStyle w:val="TeksttreciBezpogrubienia"/>
          <w:rFonts w:asciiTheme="minorHAnsi" w:hAnsiTheme="minorHAnsi" w:cstheme="minorHAnsi"/>
          <w:b w:val="0"/>
        </w:rPr>
        <w:t xml:space="preserve"> w Sopocie. </w:t>
      </w:r>
      <w:r w:rsidR="006744C3" w:rsidRPr="0078254F">
        <w:rPr>
          <w:rStyle w:val="TeksttreciBezpogrubienia"/>
          <w:rFonts w:asciiTheme="minorHAnsi" w:hAnsiTheme="minorHAnsi" w:cstheme="minorHAnsi"/>
          <w:b w:val="0"/>
        </w:rPr>
        <w:t xml:space="preserve">W </w:t>
      </w:r>
      <w:r w:rsidR="0086271D" w:rsidRPr="0078254F">
        <w:rPr>
          <w:rStyle w:val="TeksttreciBezpogrubienia"/>
          <w:rFonts w:asciiTheme="minorHAnsi" w:hAnsiTheme="minorHAnsi" w:cstheme="minorHAnsi"/>
          <w:b w:val="0"/>
        </w:rPr>
        <w:t xml:space="preserve">budynku </w:t>
      </w:r>
      <w:r w:rsidR="006744C3" w:rsidRPr="0078254F">
        <w:rPr>
          <w:rStyle w:val="TeksttreciBezpogrubienia"/>
          <w:rFonts w:asciiTheme="minorHAnsi" w:hAnsiTheme="minorHAnsi" w:cstheme="minorHAnsi"/>
          <w:b w:val="0"/>
        </w:rPr>
        <w:t xml:space="preserve">znajdują </w:t>
      </w:r>
      <w:r w:rsidR="0086271D" w:rsidRPr="0078254F">
        <w:rPr>
          <w:rStyle w:val="TeksttreciBezpogrubienia"/>
          <w:rFonts w:asciiTheme="minorHAnsi" w:hAnsiTheme="minorHAnsi" w:cstheme="minorHAnsi"/>
          <w:b w:val="0"/>
        </w:rPr>
        <w:t>się dwie klatki schodowe</w:t>
      </w:r>
      <w:r w:rsidR="007F08FC" w:rsidRPr="0078254F">
        <w:rPr>
          <w:rStyle w:val="TeksttreciBezpogrubienia"/>
          <w:rFonts w:asciiTheme="minorHAnsi" w:hAnsiTheme="minorHAnsi" w:cstheme="minorHAnsi"/>
          <w:b w:val="0"/>
        </w:rPr>
        <w:t>.</w:t>
      </w:r>
      <w:r w:rsidR="0086271D" w:rsidRPr="0078254F">
        <w:rPr>
          <w:rStyle w:val="TeksttreciBezpogrubienia"/>
          <w:rFonts w:asciiTheme="minorHAnsi" w:hAnsiTheme="minorHAnsi" w:cstheme="minorHAnsi"/>
          <w:b w:val="0"/>
        </w:rPr>
        <w:t xml:space="preserve"> </w:t>
      </w:r>
    </w:p>
    <w:p w14:paraId="3F129CA7" w14:textId="4357F384" w:rsidR="006744C3" w:rsidRPr="00D76B96" w:rsidRDefault="00D76B96" w:rsidP="0030153A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Style w:val="TeksttreciBezpogrubienia"/>
          <w:rFonts w:asciiTheme="minorHAnsi" w:hAnsiTheme="minorHAnsi" w:cstheme="minorHAnsi"/>
          <w:b w:val="0"/>
        </w:rPr>
      </w:pPr>
      <w:r w:rsidRPr="005306B1">
        <w:rPr>
          <w:rFonts w:eastAsia="Calibri" w:cstheme="minorHAnsi"/>
        </w:rPr>
        <w:t>Dokumentacja powinna zostać sporządzona na podstawie opracowań dostarczonych przez Zamawiającego</w:t>
      </w:r>
      <w:r w:rsidR="00731C2C" w:rsidRPr="00400549">
        <w:rPr>
          <w:rStyle w:val="TeksttreciBezpogrubienia"/>
          <w:rFonts w:asciiTheme="minorHAnsi" w:hAnsiTheme="minorHAnsi" w:cstheme="minorHAnsi"/>
          <w:b w:val="0"/>
          <w:bCs w:val="0"/>
          <w:i/>
          <w:iCs/>
        </w:rPr>
        <w:t>)</w:t>
      </w:r>
      <w:r>
        <w:rPr>
          <w:rStyle w:val="TeksttreciBezpogrubienia"/>
          <w:rFonts w:asciiTheme="minorHAnsi" w:hAnsiTheme="minorHAnsi" w:cstheme="minorHAnsi"/>
          <w:b w:val="0"/>
          <w:bCs w:val="0"/>
          <w:i/>
          <w:iCs/>
        </w:rPr>
        <w:t>:</w:t>
      </w:r>
    </w:p>
    <w:p w14:paraId="0EAD7ED9" w14:textId="77777777" w:rsidR="00D76B96" w:rsidRPr="005306B1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Programu prac konserwatorskich i restauratorskich dla budynku przy ul. Marynarzy 4 w Sopocie ( dawny Dom Opieki);</w:t>
      </w:r>
    </w:p>
    <w:p w14:paraId="30E7FD2F" w14:textId="77777777" w:rsidR="00D76B96" w:rsidRPr="005306B1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Audytu Energetycznego z 2025 roku;</w:t>
      </w:r>
    </w:p>
    <w:p w14:paraId="4EE8D04F" w14:textId="6B725915" w:rsidR="00D76B96" w:rsidRPr="005306B1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Ekspertyz technicznych: 2024, 20</w:t>
      </w:r>
      <w:r w:rsidR="00030626">
        <w:rPr>
          <w:rFonts w:asciiTheme="minorHAnsi" w:eastAsia="Calibri" w:hAnsiTheme="minorHAnsi" w:cstheme="minorHAnsi"/>
          <w:color w:val="auto"/>
        </w:rPr>
        <w:t>1</w:t>
      </w:r>
      <w:r w:rsidRPr="005306B1">
        <w:rPr>
          <w:rFonts w:asciiTheme="minorHAnsi" w:eastAsia="Calibri" w:hAnsiTheme="minorHAnsi" w:cstheme="minorHAnsi"/>
          <w:color w:val="auto"/>
        </w:rPr>
        <w:t>8 r.;</w:t>
      </w:r>
    </w:p>
    <w:p w14:paraId="548C578A" w14:textId="77777777" w:rsidR="00D76B96" w:rsidRPr="005306B1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Inwentaryzacja architektonicznej z 2008 r., która należy sprawdzić i uszczegółowić na dzień wykonania projektu budowlanego.</w:t>
      </w:r>
    </w:p>
    <w:p w14:paraId="2707381A" w14:textId="77777777" w:rsidR="00D76B96" w:rsidRPr="005306B1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Mapę zasadniczą, mapę ewidencji gruntów i budynków;</w:t>
      </w:r>
    </w:p>
    <w:p w14:paraId="5B0017A8" w14:textId="77777777" w:rsidR="00D76B96" w:rsidRDefault="00D76B96" w:rsidP="00D76B96">
      <w:pPr>
        <w:pStyle w:val="Normalny1"/>
        <w:numPr>
          <w:ilvl w:val="0"/>
          <w:numId w:val="32"/>
        </w:numPr>
        <w:tabs>
          <w:tab w:val="left" w:pos="1004"/>
        </w:tabs>
        <w:spacing w:line="240" w:lineRule="auto"/>
        <w:rPr>
          <w:rFonts w:asciiTheme="minorHAnsi" w:eastAsia="Calibri" w:hAnsiTheme="minorHAnsi" w:cstheme="minorHAnsi"/>
          <w:color w:val="auto"/>
        </w:rPr>
      </w:pPr>
      <w:r w:rsidRPr="005306B1">
        <w:rPr>
          <w:rFonts w:asciiTheme="minorHAnsi" w:eastAsia="Calibri" w:hAnsiTheme="minorHAnsi" w:cstheme="minorHAnsi"/>
          <w:color w:val="auto"/>
        </w:rPr>
        <w:t>Uproszczony wypis z rejestru gruntów;</w:t>
      </w:r>
    </w:p>
    <w:p w14:paraId="5D725C5C" w14:textId="77777777" w:rsidR="008E2E35" w:rsidRPr="005306B1" w:rsidRDefault="008E2E35" w:rsidP="008E2E35">
      <w:pPr>
        <w:pStyle w:val="Normalny1"/>
        <w:tabs>
          <w:tab w:val="left" w:pos="1004"/>
        </w:tabs>
        <w:spacing w:line="240" w:lineRule="auto"/>
        <w:ind w:left="720"/>
        <w:rPr>
          <w:rFonts w:asciiTheme="minorHAnsi" w:eastAsia="Calibri" w:hAnsiTheme="minorHAnsi" w:cstheme="minorHAnsi"/>
          <w:color w:val="auto"/>
        </w:rPr>
      </w:pPr>
    </w:p>
    <w:p w14:paraId="19773EB6" w14:textId="67F4F9C5" w:rsidR="00D76B96" w:rsidRPr="00D76B96" w:rsidRDefault="00D76B96" w:rsidP="0030153A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Style w:val="TeksttreciBezpogrubienia"/>
          <w:rFonts w:asciiTheme="minorHAnsi" w:eastAsia="Calibri" w:hAnsiTheme="minorHAnsi" w:cstheme="minorHAnsi"/>
          <w:b w:val="0"/>
          <w:bCs w:val="0"/>
        </w:rPr>
      </w:pPr>
      <w:r w:rsidRPr="005306B1">
        <w:rPr>
          <w:rFonts w:eastAsia="Calibri" w:cstheme="minorHAnsi"/>
        </w:rPr>
        <w:t xml:space="preserve">Zagospodarowania terenu wokół budynku należy </w:t>
      </w:r>
      <w:r w:rsidRPr="005306B1">
        <w:rPr>
          <w:rFonts w:eastAsia="Calibri" w:cstheme="minorHAnsi"/>
          <w:b/>
          <w:bCs/>
        </w:rPr>
        <w:t>uzgodnić z  ZDiZ w Sopocie</w:t>
      </w:r>
      <w:r w:rsidRPr="005306B1">
        <w:rPr>
          <w:rFonts w:eastAsia="Calibri" w:cstheme="minorHAnsi"/>
        </w:rPr>
        <w:t xml:space="preserve"> </w:t>
      </w:r>
    </w:p>
    <w:p w14:paraId="570EE791" w14:textId="665CDDFE" w:rsidR="00B01244" w:rsidRPr="00400549" w:rsidRDefault="006744C3" w:rsidP="0030153A">
      <w:pPr>
        <w:pStyle w:val="Akapitzlist"/>
        <w:numPr>
          <w:ilvl w:val="0"/>
          <w:numId w:val="3"/>
        </w:numPr>
        <w:spacing w:line="240" w:lineRule="auto"/>
        <w:ind w:left="284"/>
        <w:jc w:val="both"/>
        <w:rPr>
          <w:rFonts w:cstheme="minorHAnsi"/>
          <w:bCs/>
        </w:rPr>
      </w:pPr>
      <w:bookmarkStart w:id="1" w:name="_Hlk215838570"/>
      <w:r w:rsidRPr="00400549">
        <w:rPr>
          <w:rStyle w:val="TeksttreciBezpogrubienia"/>
          <w:rFonts w:asciiTheme="minorHAnsi" w:hAnsiTheme="minorHAnsi" w:cstheme="minorHAnsi"/>
          <w:b w:val="0"/>
        </w:rPr>
        <w:t xml:space="preserve">Należy uwzględnić zmianę źródła ciepła. W miejsce pomp ciepła uwzględnionych w audycie należy uwzględnić podłączenie budynku </w:t>
      </w:r>
      <w:r w:rsidRPr="00400549">
        <w:rPr>
          <w:rStyle w:val="TeksttreciBezpogrubienia"/>
          <w:rFonts w:asciiTheme="minorHAnsi" w:hAnsiTheme="minorHAnsi" w:cstheme="minorHAnsi"/>
          <w:bCs w:val="0"/>
        </w:rPr>
        <w:t>do miejskiej sieci ciepłowniczej</w:t>
      </w:r>
      <w:r w:rsidR="00B01244" w:rsidRPr="00400549">
        <w:rPr>
          <w:rStyle w:val="TeksttreciBezpogrubienia"/>
          <w:rFonts w:asciiTheme="minorHAnsi" w:hAnsiTheme="minorHAnsi" w:cstheme="minorHAnsi"/>
          <w:b w:val="0"/>
        </w:rPr>
        <w:t xml:space="preserve"> z </w:t>
      </w:r>
      <w:r w:rsidR="00B01244" w:rsidRPr="00400549">
        <w:rPr>
          <w:rFonts w:cstheme="minorHAnsi"/>
          <w:bCs/>
        </w:rPr>
        <w:t>przewidywanymi parametrami wody sieciowej na węźle cieplnym:</w:t>
      </w:r>
    </w:p>
    <w:tbl>
      <w:tblPr>
        <w:tblW w:w="9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73"/>
        <w:gridCol w:w="3122"/>
      </w:tblGrid>
      <w:tr w:rsidR="00400549" w:rsidRPr="00400549" w14:paraId="4BBEA9F2" w14:textId="77777777">
        <w:trPr>
          <w:trHeight w:val="323"/>
        </w:trPr>
        <w:tc>
          <w:tcPr>
            <w:tcW w:w="94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D677CB" w14:textId="77777777" w:rsidR="00B01244" w:rsidRPr="00B01244" w:rsidRDefault="00B01244" w:rsidP="00400549">
            <w:pPr>
              <w:spacing w:line="240" w:lineRule="auto"/>
              <w:ind w:left="-76"/>
              <w:jc w:val="center"/>
              <w:rPr>
                <w:rFonts w:cstheme="minorHAnsi"/>
                <w:b/>
              </w:rPr>
            </w:pPr>
            <w:r w:rsidRPr="00B01244">
              <w:rPr>
                <w:rFonts w:cstheme="minorHAnsi"/>
                <w:b/>
              </w:rPr>
              <w:t>Parametry wody sieciowej w węźle cieplnym</w:t>
            </w:r>
          </w:p>
        </w:tc>
      </w:tr>
      <w:tr w:rsidR="00400549" w:rsidRPr="00400549" w14:paraId="33D04880" w14:textId="77777777">
        <w:trPr>
          <w:trHeight w:val="309"/>
        </w:trPr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8A84D9" w14:textId="77777777" w:rsidR="00B01244" w:rsidRPr="00400549" w:rsidRDefault="00B01244" w:rsidP="00400549">
            <w:pPr>
              <w:spacing w:line="240" w:lineRule="auto"/>
              <w:ind w:left="360"/>
              <w:jc w:val="both"/>
              <w:rPr>
                <w:rFonts w:cstheme="minorHAnsi"/>
                <w:bCs/>
              </w:rPr>
            </w:pPr>
            <w:r w:rsidRPr="00400549">
              <w:rPr>
                <w:rFonts w:cstheme="minorHAnsi"/>
                <w:bCs/>
              </w:rPr>
              <w:t>ciśnienie nominalne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7742B" w14:textId="77777777" w:rsidR="00B01244" w:rsidRPr="00B01244" w:rsidRDefault="00B01244" w:rsidP="00B01244">
            <w:pPr>
              <w:spacing w:line="240" w:lineRule="auto"/>
              <w:ind w:left="-76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1,6 MPa</w:t>
            </w:r>
          </w:p>
        </w:tc>
      </w:tr>
      <w:tr w:rsidR="00400549" w:rsidRPr="00400549" w14:paraId="6392AF77" w14:textId="77777777">
        <w:trPr>
          <w:trHeight w:val="295"/>
        </w:trPr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7A16CA" w14:textId="77777777" w:rsidR="00B01244" w:rsidRPr="00B01244" w:rsidRDefault="00B01244" w:rsidP="00400549">
            <w:pPr>
              <w:spacing w:line="240" w:lineRule="auto"/>
              <w:ind w:left="360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ciśnienie na zasilaniu / powrocie (zima)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C91760" w14:textId="77777777" w:rsidR="00B01244" w:rsidRPr="00B01244" w:rsidRDefault="00B01244" w:rsidP="00B01244">
            <w:pPr>
              <w:spacing w:line="240" w:lineRule="auto"/>
              <w:ind w:left="-76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0,78 MPa/ 0,62 MPa</w:t>
            </w:r>
          </w:p>
        </w:tc>
      </w:tr>
      <w:tr w:rsidR="00400549" w:rsidRPr="00400549" w14:paraId="03E57A75" w14:textId="77777777">
        <w:trPr>
          <w:trHeight w:val="286"/>
        </w:trPr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625029" w14:textId="77777777" w:rsidR="00B01244" w:rsidRPr="00B01244" w:rsidRDefault="00B01244" w:rsidP="00400549">
            <w:pPr>
              <w:spacing w:line="240" w:lineRule="auto"/>
              <w:ind w:left="360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ciśnienie na zasilaniu / powrocie (lato)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A9E5E7" w14:textId="77777777" w:rsidR="00B01244" w:rsidRPr="00B01244" w:rsidRDefault="00B01244" w:rsidP="00B01244">
            <w:pPr>
              <w:spacing w:line="240" w:lineRule="auto"/>
              <w:ind w:left="-76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0,73 MPa/ 0,63 MPa</w:t>
            </w:r>
          </w:p>
        </w:tc>
      </w:tr>
      <w:tr w:rsidR="00400549" w:rsidRPr="00400549" w14:paraId="0F2D7A15" w14:textId="77777777">
        <w:trPr>
          <w:trHeight w:val="308"/>
        </w:trPr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977C13" w14:textId="77777777" w:rsidR="00B01244" w:rsidRPr="00B01244" w:rsidRDefault="00B01244" w:rsidP="00400549">
            <w:pPr>
              <w:spacing w:line="240" w:lineRule="auto"/>
              <w:ind w:left="360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temp. wody na zasilaniu (w okresie od jesieni do wiosny)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7FA6C3" w14:textId="77777777" w:rsidR="00B01244" w:rsidRPr="00B01244" w:rsidRDefault="00B01244" w:rsidP="00B01244">
            <w:pPr>
              <w:spacing w:line="240" w:lineRule="auto"/>
              <w:ind w:left="-76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od 70</w:t>
            </w:r>
            <w:r w:rsidRPr="00B01244">
              <w:rPr>
                <w:rFonts w:cstheme="minorHAnsi"/>
                <w:bCs/>
                <w:vertAlign w:val="superscript"/>
              </w:rPr>
              <w:t>o</w:t>
            </w:r>
            <w:r w:rsidRPr="00B01244">
              <w:rPr>
                <w:rFonts w:cstheme="minorHAnsi"/>
                <w:bCs/>
              </w:rPr>
              <w:t>C do 115</w:t>
            </w:r>
            <w:r w:rsidRPr="00B01244">
              <w:rPr>
                <w:rFonts w:cstheme="minorHAnsi"/>
                <w:bCs/>
                <w:vertAlign w:val="superscript"/>
              </w:rPr>
              <w:t>o</w:t>
            </w:r>
            <w:r w:rsidRPr="00B01244">
              <w:rPr>
                <w:rFonts w:cstheme="minorHAnsi"/>
                <w:bCs/>
              </w:rPr>
              <w:t>C</w:t>
            </w:r>
          </w:p>
        </w:tc>
      </w:tr>
      <w:tr w:rsidR="00400549" w:rsidRPr="00400549" w14:paraId="279D1785" w14:textId="77777777">
        <w:trPr>
          <w:trHeight w:val="325"/>
        </w:trPr>
        <w:tc>
          <w:tcPr>
            <w:tcW w:w="63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B13931" w14:textId="77777777" w:rsidR="00B01244" w:rsidRPr="00B01244" w:rsidRDefault="00B01244" w:rsidP="00400549">
            <w:pPr>
              <w:spacing w:line="240" w:lineRule="auto"/>
              <w:ind w:left="360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temp. wody na zasilaniu (w okresie letnim)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EBE42B" w14:textId="77777777" w:rsidR="00B01244" w:rsidRPr="00B01244" w:rsidRDefault="00B01244" w:rsidP="00B01244">
            <w:pPr>
              <w:spacing w:line="240" w:lineRule="auto"/>
              <w:ind w:left="-76"/>
              <w:jc w:val="both"/>
              <w:rPr>
                <w:rFonts w:cstheme="minorHAnsi"/>
                <w:bCs/>
              </w:rPr>
            </w:pPr>
            <w:r w:rsidRPr="00B01244">
              <w:rPr>
                <w:rFonts w:cstheme="minorHAnsi"/>
                <w:bCs/>
              </w:rPr>
              <w:t>60</w:t>
            </w:r>
            <w:r w:rsidRPr="00B01244">
              <w:rPr>
                <w:rFonts w:cstheme="minorHAnsi"/>
                <w:bCs/>
                <w:vertAlign w:val="superscript"/>
              </w:rPr>
              <w:t xml:space="preserve"> o</w:t>
            </w:r>
            <w:r w:rsidRPr="00B01244">
              <w:rPr>
                <w:rFonts w:cstheme="minorHAnsi"/>
                <w:bCs/>
              </w:rPr>
              <w:t>C</w:t>
            </w:r>
          </w:p>
        </w:tc>
      </w:tr>
      <w:bookmarkEnd w:id="1"/>
    </w:tbl>
    <w:p w14:paraId="6D784833" w14:textId="77777777" w:rsidR="00B01244" w:rsidRPr="00400549" w:rsidRDefault="00B01244" w:rsidP="00B01244">
      <w:pPr>
        <w:spacing w:line="240" w:lineRule="auto"/>
        <w:jc w:val="both"/>
        <w:rPr>
          <w:rStyle w:val="TeksttreciBezpogrubienia"/>
          <w:rFonts w:asciiTheme="minorHAnsi" w:hAnsiTheme="minorHAnsi" w:cstheme="minorHAnsi"/>
          <w:b w:val="0"/>
          <w:highlight w:val="yellow"/>
        </w:rPr>
      </w:pPr>
    </w:p>
    <w:p w14:paraId="237E1D7A" w14:textId="7DDAEF48" w:rsidR="00033A07" w:rsidRPr="00400549" w:rsidRDefault="00BB2454" w:rsidP="00D55841">
      <w:pPr>
        <w:pStyle w:val="Akapitzlist"/>
        <w:numPr>
          <w:ilvl w:val="0"/>
          <w:numId w:val="3"/>
        </w:numPr>
        <w:spacing w:line="240" w:lineRule="auto"/>
        <w:ind w:left="284"/>
        <w:rPr>
          <w:rFonts w:cstheme="minorHAnsi"/>
        </w:rPr>
      </w:pPr>
      <w:r w:rsidRPr="00400549">
        <w:rPr>
          <w:rFonts w:cstheme="minorHAnsi"/>
        </w:rPr>
        <w:t>W zakres przedmiotu zamówienia wchodzą</w:t>
      </w:r>
      <w:r w:rsidR="00033A07" w:rsidRPr="00400549">
        <w:rPr>
          <w:rFonts w:cstheme="minorHAnsi"/>
        </w:rPr>
        <w:t>:</w:t>
      </w:r>
    </w:p>
    <w:p w14:paraId="65729A9D" w14:textId="72B81185" w:rsidR="00033A07" w:rsidRPr="00400549" w:rsidRDefault="00033A07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after="0"/>
        <w:ind w:left="1094" w:hanging="357"/>
        <w:jc w:val="both"/>
        <w:rPr>
          <w:rFonts w:cstheme="minorHAnsi"/>
        </w:rPr>
      </w:pPr>
      <w:r w:rsidRPr="00400549">
        <w:rPr>
          <w:rFonts w:cstheme="minorHAnsi"/>
        </w:rPr>
        <w:t xml:space="preserve">wykonanie </w:t>
      </w:r>
      <w:r w:rsidR="00EE49BC" w:rsidRPr="00400549">
        <w:rPr>
          <w:rFonts w:cstheme="minorHAnsi"/>
        </w:rPr>
        <w:t xml:space="preserve">aktualizacji </w:t>
      </w:r>
      <w:r w:rsidRPr="00400549">
        <w:rPr>
          <w:rFonts w:cstheme="minorHAnsi"/>
        </w:rPr>
        <w:t>inwentaryzacji architektoniczno-budowlanej</w:t>
      </w:r>
      <w:r w:rsidR="00230ECD" w:rsidRPr="00400549">
        <w:rPr>
          <w:rFonts w:cstheme="minorHAnsi"/>
        </w:rPr>
        <w:t>;</w:t>
      </w:r>
    </w:p>
    <w:p w14:paraId="011A5332" w14:textId="055CEFF5" w:rsidR="005E2B44" w:rsidRPr="00400549" w:rsidRDefault="00A613F3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bookmarkStart w:id="2" w:name="_Hlk195794750"/>
      <w:r w:rsidRPr="00400549">
        <w:rPr>
          <w:rFonts w:cstheme="minorHAnsi"/>
        </w:rPr>
        <w:t>w</w:t>
      </w:r>
      <w:r w:rsidR="005E2B44" w:rsidRPr="00400549">
        <w:rPr>
          <w:rFonts w:cstheme="minorHAnsi"/>
        </w:rPr>
        <w:t xml:space="preserve">ykonanie </w:t>
      </w:r>
      <w:r w:rsidR="006744C3" w:rsidRPr="00400549">
        <w:rPr>
          <w:rFonts w:cstheme="minorHAnsi"/>
        </w:rPr>
        <w:t xml:space="preserve">koncepcji </w:t>
      </w:r>
      <w:r w:rsidR="005E2B44" w:rsidRPr="00400549">
        <w:rPr>
          <w:rFonts w:cstheme="minorHAnsi"/>
        </w:rPr>
        <w:t>układu funkcjonalnego pomieszczeń</w:t>
      </w:r>
      <w:r w:rsidRPr="00400549">
        <w:rPr>
          <w:rFonts w:cstheme="minorHAnsi"/>
        </w:rPr>
        <w:t>;</w:t>
      </w:r>
    </w:p>
    <w:bookmarkEnd w:id="2"/>
    <w:p w14:paraId="29E2C89D" w14:textId="5ECBA7CA" w:rsidR="006744C3" w:rsidRPr="0078254F" w:rsidRDefault="00033A07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400549">
        <w:rPr>
          <w:rFonts w:cstheme="minorHAnsi"/>
        </w:rPr>
        <w:t xml:space="preserve">wykonanie </w:t>
      </w:r>
      <w:r w:rsidRPr="00B01244">
        <w:rPr>
          <w:rFonts w:cstheme="minorHAnsi"/>
        </w:rPr>
        <w:t>projektu budowlanego</w:t>
      </w:r>
      <w:r w:rsidR="00522D1A" w:rsidRPr="0078254F">
        <w:rPr>
          <w:rFonts w:cstheme="minorHAnsi"/>
        </w:rPr>
        <w:t>, technicznego</w:t>
      </w:r>
      <w:r w:rsidR="00230ECD" w:rsidRPr="0078254F">
        <w:rPr>
          <w:rFonts w:cstheme="minorHAnsi"/>
        </w:rPr>
        <w:t>;</w:t>
      </w:r>
    </w:p>
    <w:p w14:paraId="78A25545" w14:textId="0666139C" w:rsidR="00033A07" w:rsidRPr="0078254F" w:rsidRDefault="006744C3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78254F">
        <w:rPr>
          <w:rFonts w:cstheme="minorHAnsi"/>
        </w:rPr>
        <w:t xml:space="preserve">Wykonanie projektu </w:t>
      </w:r>
      <w:r w:rsidR="00033A07" w:rsidRPr="0078254F">
        <w:rPr>
          <w:rFonts w:cstheme="minorHAnsi"/>
        </w:rPr>
        <w:t>wykonawczego</w:t>
      </w:r>
      <w:r w:rsidR="00A613F3" w:rsidRPr="0078254F">
        <w:rPr>
          <w:rFonts w:cstheme="minorHAnsi"/>
        </w:rPr>
        <w:t>;</w:t>
      </w:r>
      <w:r w:rsidR="00033A07" w:rsidRPr="0078254F">
        <w:rPr>
          <w:rFonts w:cstheme="minorHAnsi"/>
        </w:rPr>
        <w:t xml:space="preserve"> </w:t>
      </w:r>
    </w:p>
    <w:p w14:paraId="06AE28EA" w14:textId="4CB93F4C" w:rsidR="00033A07" w:rsidRPr="0078254F" w:rsidRDefault="00A613F3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78254F">
        <w:rPr>
          <w:rFonts w:cstheme="minorHAnsi"/>
        </w:rPr>
        <w:t xml:space="preserve">wykonanie </w:t>
      </w:r>
      <w:r w:rsidR="00033A07" w:rsidRPr="0078254F">
        <w:rPr>
          <w:rFonts w:cstheme="minorHAnsi"/>
        </w:rPr>
        <w:t>specyfikacj</w:t>
      </w:r>
      <w:r w:rsidRPr="0078254F">
        <w:rPr>
          <w:rFonts w:cstheme="minorHAnsi"/>
        </w:rPr>
        <w:t>i</w:t>
      </w:r>
      <w:r w:rsidR="00033A07" w:rsidRPr="0078254F">
        <w:rPr>
          <w:rFonts w:cstheme="minorHAnsi"/>
        </w:rPr>
        <w:t xml:space="preserve"> techniczn</w:t>
      </w:r>
      <w:r w:rsidRPr="0078254F">
        <w:rPr>
          <w:rFonts w:cstheme="minorHAnsi"/>
        </w:rPr>
        <w:t>ych</w:t>
      </w:r>
      <w:r w:rsidR="00033A07" w:rsidRPr="0078254F">
        <w:rPr>
          <w:rFonts w:cstheme="minorHAnsi"/>
        </w:rPr>
        <w:t xml:space="preserve"> wykonania i odbioru robót budowlanych </w:t>
      </w:r>
      <w:r w:rsidR="00033A07" w:rsidRPr="00D55841">
        <w:rPr>
          <w:rFonts w:cstheme="minorHAnsi"/>
        </w:rPr>
        <w:t>(STWiORB)</w:t>
      </w:r>
      <w:r w:rsidRPr="00D55841">
        <w:rPr>
          <w:rFonts w:cstheme="minorHAnsi"/>
        </w:rPr>
        <w:t>;</w:t>
      </w:r>
    </w:p>
    <w:p w14:paraId="1BF8B536" w14:textId="79BE2338" w:rsidR="00033A07" w:rsidRPr="0078254F" w:rsidRDefault="00033A07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78254F">
        <w:rPr>
          <w:rFonts w:cstheme="minorHAnsi"/>
        </w:rPr>
        <w:t>wykonanie przedmiarów oraz kosztorysów</w:t>
      </w:r>
      <w:r w:rsidR="00A613F3" w:rsidRPr="0078254F">
        <w:rPr>
          <w:rFonts w:cstheme="minorHAnsi"/>
        </w:rPr>
        <w:t>;</w:t>
      </w:r>
    </w:p>
    <w:p w14:paraId="3D8473F5" w14:textId="50005CED" w:rsidR="006744C3" w:rsidRPr="0078254F" w:rsidRDefault="006744C3" w:rsidP="00EB2E97">
      <w:pPr>
        <w:pStyle w:val="Akapitzlist"/>
        <w:numPr>
          <w:ilvl w:val="0"/>
          <w:numId w:val="30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78254F">
        <w:rPr>
          <w:rFonts w:cstheme="minorHAnsi"/>
        </w:rPr>
        <w:t xml:space="preserve">wykonanie </w:t>
      </w:r>
      <w:r w:rsidR="004C3328" w:rsidRPr="0078254F">
        <w:rPr>
          <w:rFonts w:cstheme="minorHAnsi"/>
        </w:rPr>
        <w:t>materiałów do celów promocji</w:t>
      </w:r>
      <w:r w:rsidR="00230ECD" w:rsidRPr="0078254F">
        <w:rPr>
          <w:rFonts w:cstheme="minorHAnsi"/>
        </w:rPr>
        <w:t>.</w:t>
      </w:r>
    </w:p>
    <w:p w14:paraId="3EBE67EE" w14:textId="77777777" w:rsidR="008140B4" w:rsidRPr="0078254F" w:rsidRDefault="008140B4" w:rsidP="00D55841">
      <w:pPr>
        <w:pStyle w:val="Akapitzlist"/>
        <w:spacing w:after="0" w:line="240" w:lineRule="auto"/>
        <w:ind w:left="681"/>
        <w:contextualSpacing w:val="0"/>
        <w:rPr>
          <w:rFonts w:cstheme="minorHAnsi"/>
        </w:rPr>
      </w:pPr>
    </w:p>
    <w:p w14:paraId="373E697C" w14:textId="77777777" w:rsidR="0073274C" w:rsidRPr="0073274C" w:rsidRDefault="0073274C" w:rsidP="0073274C">
      <w:pPr>
        <w:pStyle w:val="Akapitzlist"/>
        <w:numPr>
          <w:ilvl w:val="0"/>
          <w:numId w:val="29"/>
        </w:numPr>
        <w:spacing w:line="240" w:lineRule="auto"/>
        <w:rPr>
          <w:rStyle w:val="M1Znak"/>
          <w:vanish/>
        </w:rPr>
      </w:pPr>
    </w:p>
    <w:p w14:paraId="6896129A" w14:textId="77777777" w:rsidR="0073274C" w:rsidRPr="0073274C" w:rsidRDefault="0073274C" w:rsidP="0073274C">
      <w:pPr>
        <w:pStyle w:val="Akapitzlist"/>
        <w:numPr>
          <w:ilvl w:val="0"/>
          <w:numId w:val="29"/>
        </w:numPr>
        <w:spacing w:line="240" w:lineRule="auto"/>
        <w:rPr>
          <w:rStyle w:val="M1Znak"/>
          <w:vanish/>
        </w:rPr>
      </w:pPr>
    </w:p>
    <w:p w14:paraId="6C3C942D" w14:textId="6304AA1E" w:rsidR="00033A07" w:rsidRDefault="00706F64" w:rsidP="00EB2E97">
      <w:pPr>
        <w:pStyle w:val="M1"/>
        <w:jc w:val="both"/>
      </w:pPr>
      <w:r w:rsidRPr="00EE453E">
        <w:rPr>
          <w:rStyle w:val="M1Znak"/>
        </w:rPr>
        <w:t xml:space="preserve">Pomieszczenia przeznaczone będą na biura do zagospodarowania </w:t>
      </w:r>
      <w:r w:rsidR="005E2B44" w:rsidRPr="00EE453E">
        <w:rPr>
          <w:rStyle w:val="M1Znak"/>
        </w:rPr>
        <w:t xml:space="preserve">przez </w:t>
      </w:r>
      <w:r w:rsidRPr="00EE453E">
        <w:rPr>
          <w:rStyle w:val="M1Znak"/>
        </w:rPr>
        <w:t xml:space="preserve">UMS. Należy uzgodnić </w:t>
      </w:r>
      <w:r w:rsidR="00BE7550" w:rsidRPr="00EE453E">
        <w:rPr>
          <w:rStyle w:val="M1Znak"/>
        </w:rPr>
        <w:t xml:space="preserve">nowy </w:t>
      </w:r>
      <w:r w:rsidRPr="00EE453E">
        <w:rPr>
          <w:rStyle w:val="M1Znak"/>
        </w:rPr>
        <w:t>układ funkcjonalny</w:t>
      </w:r>
      <w:r w:rsidR="00BE7550" w:rsidRPr="00EE453E">
        <w:rPr>
          <w:rStyle w:val="M1Znak"/>
        </w:rPr>
        <w:t xml:space="preserve"> z Zamawiającym</w:t>
      </w:r>
      <w:r w:rsidR="00522D1A" w:rsidRPr="00EE453E">
        <w:rPr>
          <w:rStyle w:val="M1Znak"/>
        </w:rPr>
        <w:t>, zlikwidować</w:t>
      </w:r>
      <w:r w:rsidR="00225F88" w:rsidRPr="00EE453E">
        <w:rPr>
          <w:rStyle w:val="M1Znak"/>
        </w:rPr>
        <w:t xml:space="preserve"> w miarę możliwości</w:t>
      </w:r>
      <w:r w:rsidR="00522D1A" w:rsidRPr="00EE453E">
        <w:rPr>
          <w:rStyle w:val="M1Znak"/>
        </w:rPr>
        <w:t xml:space="preserve"> bariery dla osób z niepełnosprawnością</w:t>
      </w:r>
      <w:r w:rsidR="00EB2E97">
        <w:t>.</w:t>
      </w:r>
    </w:p>
    <w:p w14:paraId="6D80AE7A" w14:textId="07A9A553" w:rsidR="00033A07" w:rsidRDefault="00033A07" w:rsidP="00EB2E97">
      <w:pPr>
        <w:pStyle w:val="M1"/>
        <w:jc w:val="both"/>
      </w:pPr>
      <w:r w:rsidRPr="00EB2E97">
        <w:t xml:space="preserve">Zamawiający </w:t>
      </w:r>
      <w:r w:rsidRPr="00EB2E97">
        <w:rPr>
          <w:rFonts w:eastAsia="Times New Roman"/>
          <w:lang w:eastAsia="pl-PL"/>
        </w:rPr>
        <w:t xml:space="preserve">wymaga spotkań z zespołem projektowym </w:t>
      </w:r>
      <w:r w:rsidRPr="00EB2E97">
        <w:rPr>
          <w:rFonts w:eastAsia="Times New Roman"/>
          <w:i/>
          <w:iCs/>
          <w:lang w:eastAsia="pl-PL"/>
        </w:rPr>
        <w:t>(</w:t>
      </w:r>
      <w:r w:rsidR="006A71BC" w:rsidRPr="00EB2E97">
        <w:rPr>
          <w:rFonts w:eastAsia="Times New Roman"/>
          <w:i/>
          <w:iCs/>
          <w:lang w:eastAsia="pl-PL"/>
        </w:rPr>
        <w:t xml:space="preserve"> </w:t>
      </w:r>
      <w:r w:rsidRPr="00EB2E97">
        <w:rPr>
          <w:rFonts w:eastAsia="Times New Roman"/>
          <w:i/>
          <w:iCs/>
          <w:lang w:eastAsia="pl-PL"/>
        </w:rPr>
        <w:t>co najmniej 2 razy w miesiącu</w:t>
      </w:r>
      <w:r w:rsidR="006A71BC" w:rsidRPr="00EB2E97">
        <w:rPr>
          <w:rFonts w:eastAsia="Times New Roman"/>
          <w:i/>
          <w:iCs/>
          <w:lang w:eastAsia="pl-PL"/>
        </w:rPr>
        <w:t xml:space="preserve"> </w:t>
      </w:r>
      <w:r w:rsidRPr="00EB2E97">
        <w:rPr>
          <w:rFonts w:eastAsia="Times New Roman"/>
          <w:i/>
          <w:iCs/>
          <w:lang w:eastAsia="pl-PL"/>
        </w:rPr>
        <w:t>)</w:t>
      </w:r>
      <w:r w:rsidRPr="00EB2E97">
        <w:rPr>
          <w:rFonts w:eastAsia="Times New Roman"/>
          <w:lang w:eastAsia="pl-PL"/>
        </w:rPr>
        <w:t xml:space="preserve"> w celu bieżącego omawiania postępów z projektowania i występujących wątpliwości. </w:t>
      </w:r>
      <w:r w:rsidRPr="00EB2E97">
        <w:t>Wszelkie uzgodnienia muszą mieć formę pisemną.</w:t>
      </w:r>
    </w:p>
    <w:p w14:paraId="102838D0" w14:textId="2581FDA1" w:rsidR="00BD7ED3" w:rsidRDefault="00033A07" w:rsidP="00BD7ED3">
      <w:pPr>
        <w:pStyle w:val="M1"/>
        <w:jc w:val="both"/>
      </w:pPr>
      <w:r w:rsidRPr="00EB2E97">
        <w:t>Wszelkie koszty związane z uzyskaniem niezbędnych opinii, decyzji, uzgodnień, wykonania mapy do celów projektowych, inwentaryzacji itp. ponosi Projektant.</w:t>
      </w:r>
    </w:p>
    <w:p w14:paraId="088D962F" w14:textId="77777777" w:rsidR="00BD7ED3" w:rsidRDefault="00BD7ED3" w:rsidP="00BD7ED3">
      <w:pPr>
        <w:pStyle w:val="M1"/>
        <w:numPr>
          <w:ilvl w:val="0"/>
          <w:numId w:val="0"/>
        </w:numPr>
        <w:ind w:left="720"/>
        <w:jc w:val="both"/>
      </w:pPr>
    </w:p>
    <w:p w14:paraId="00630CD4" w14:textId="429D45B8" w:rsidR="00091CF2" w:rsidRPr="00BD7ED3" w:rsidRDefault="00BD7ED3" w:rsidP="00BD7ED3">
      <w:pPr>
        <w:pStyle w:val="M1"/>
        <w:numPr>
          <w:ilvl w:val="0"/>
          <w:numId w:val="5"/>
        </w:numPr>
        <w:ind w:left="300" w:hanging="357"/>
        <w:jc w:val="both"/>
        <w:rPr>
          <w:rStyle w:val="TeksttreciBezpogrubienia"/>
          <w:rFonts w:asciiTheme="minorHAnsi" w:hAnsiTheme="minorHAnsi" w:cstheme="minorHAnsi"/>
          <w:b w:val="0"/>
          <w:bCs w:val="0"/>
        </w:rPr>
      </w:pPr>
      <w:r w:rsidRPr="00BD7ED3">
        <w:rPr>
          <w:b/>
        </w:rPr>
        <w:t>Zakres zamówienia został podzielony na etapy</w:t>
      </w:r>
      <w:r w:rsidR="005530E0" w:rsidRPr="00BD7ED3">
        <w:rPr>
          <w:b/>
        </w:rPr>
        <w:t>:</w:t>
      </w:r>
    </w:p>
    <w:p w14:paraId="35FF1BAE" w14:textId="74E99715" w:rsidR="006744C3" w:rsidRPr="0078254F" w:rsidRDefault="006744C3" w:rsidP="00BD7ED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 w:line="240" w:lineRule="auto"/>
        <w:ind w:left="782" w:hanging="425"/>
        <w:jc w:val="both"/>
        <w:rPr>
          <w:rFonts w:cstheme="minorHAnsi"/>
          <w:b/>
          <w:bCs/>
        </w:rPr>
      </w:pPr>
      <w:r w:rsidRPr="0078254F">
        <w:rPr>
          <w:rFonts w:cstheme="minorHAnsi"/>
          <w:b/>
          <w:bCs/>
        </w:rPr>
        <w:t>Eta</w:t>
      </w:r>
      <w:r w:rsidR="00E81725" w:rsidRPr="0078254F">
        <w:rPr>
          <w:rFonts w:cstheme="minorHAnsi"/>
          <w:b/>
          <w:bCs/>
        </w:rPr>
        <w:t>p</w:t>
      </w:r>
      <w:r w:rsidRPr="0078254F">
        <w:rPr>
          <w:rFonts w:cstheme="minorHAnsi"/>
          <w:b/>
          <w:bCs/>
        </w:rPr>
        <w:t xml:space="preserve"> 0 – </w:t>
      </w:r>
      <w:bookmarkStart w:id="3" w:name="_Hlk195794586"/>
      <w:bookmarkStart w:id="4" w:name="_Hlk215835564"/>
      <w:r w:rsidR="00FC6DD2" w:rsidRPr="0078254F">
        <w:rPr>
          <w:rFonts w:cstheme="minorHAnsi"/>
          <w:b/>
          <w:bCs/>
        </w:rPr>
        <w:t>KONCEPCJA UKŁADU FUNKCJONALNEGO POMIESZCZEŃ</w:t>
      </w:r>
      <w:bookmarkEnd w:id="3"/>
      <w:r w:rsidR="00FC6DD2" w:rsidRPr="0078254F">
        <w:rPr>
          <w:rFonts w:cstheme="minorHAnsi"/>
          <w:b/>
          <w:bCs/>
        </w:rPr>
        <w:t>;</w:t>
      </w:r>
      <w:bookmarkEnd w:id="4"/>
    </w:p>
    <w:p w14:paraId="4055E901" w14:textId="77CE1281" w:rsidR="009A0E55" w:rsidRDefault="009A0E55" w:rsidP="00BD7ED3">
      <w:pPr>
        <w:pStyle w:val="Akapitzlist"/>
        <w:numPr>
          <w:ilvl w:val="0"/>
          <w:numId w:val="2"/>
        </w:numPr>
        <w:tabs>
          <w:tab w:val="left" w:pos="1004"/>
        </w:tabs>
        <w:suppressAutoHyphens/>
        <w:spacing w:before="120"/>
        <w:ind w:left="1151" w:hanging="414"/>
        <w:rPr>
          <w:rFonts w:cstheme="minorHAnsi"/>
        </w:rPr>
      </w:pPr>
      <w:r w:rsidRPr="0078254F">
        <w:rPr>
          <w:rFonts w:cstheme="minorHAnsi"/>
        </w:rPr>
        <w:t>Rzuty z aranżacją pomieszczeń</w:t>
      </w:r>
      <w:r w:rsidR="009E1362" w:rsidRPr="0078254F">
        <w:rPr>
          <w:rFonts w:cstheme="minorHAnsi"/>
        </w:rPr>
        <w:t>,</w:t>
      </w:r>
    </w:p>
    <w:p w14:paraId="0C1BEABE" w14:textId="5A87CD58" w:rsidR="009A0E55" w:rsidRDefault="009A0E55" w:rsidP="00BD7ED3">
      <w:pPr>
        <w:pStyle w:val="Akapitzlist"/>
        <w:numPr>
          <w:ilvl w:val="0"/>
          <w:numId w:val="2"/>
        </w:numPr>
        <w:tabs>
          <w:tab w:val="left" w:pos="1004"/>
        </w:tabs>
        <w:suppressAutoHyphens/>
        <w:spacing w:before="120"/>
        <w:ind w:left="1151" w:hanging="414"/>
        <w:rPr>
          <w:rFonts w:cstheme="minorHAnsi"/>
        </w:rPr>
      </w:pPr>
      <w:r w:rsidRPr="00BD7ED3">
        <w:rPr>
          <w:rFonts w:cstheme="minorHAnsi"/>
        </w:rPr>
        <w:t>Przekroje</w:t>
      </w:r>
      <w:r w:rsidR="009E1362" w:rsidRPr="00BD7ED3">
        <w:rPr>
          <w:rFonts w:cstheme="minorHAnsi"/>
        </w:rPr>
        <w:t>,</w:t>
      </w:r>
    </w:p>
    <w:p w14:paraId="7D188C50" w14:textId="337A2D2F" w:rsidR="009A0E55" w:rsidRDefault="009E1362" w:rsidP="00BD7ED3">
      <w:pPr>
        <w:pStyle w:val="Akapitzlist"/>
        <w:numPr>
          <w:ilvl w:val="0"/>
          <w:numId w:val="2"/>
        </w:numPr>
        <w:tabs>
          <w:tab w:val="left" w:pos="1004"/>
        </w:tabs>
        <w:suppressAutoHyphens/>
        <w:spacing w:before="120"/>
        <w:ind w:left="1151" w:hanging="414"/>
        <w:rPr>
          <w:rFonts w:cstheme="minorHAnsi"/>
        </w:rPr>
      </w:pPr>
      <w:r w:rsidRPr="00BD7ED3">
        <w:rPr>
          <w:rFonts w:cstheme="minorHAnsi"/>
        </w:rPr>
        <w:t xml:space="preserve">Widoki </w:t>
      </w:r>
      <w:r w:rsidR="009A0E55" w:rsidRPr="00BD7ED3">
        <w:rPr>
          <w:rFonts w:cstheme="minorHAnsi"/>
        </w:rPr>
        <w:t xml:space="preserve">perspektywiczne </w:t>
      </w:r>
      <w:r w:rsidRPr="00BD7ED3">
        <w:rPr>
          <w:rFonts w:cstheme="minorHAnsi"/>
        </w:rPr>
        <w:t>wnętrza,</w:t>
      </w:r>
    </w:p>
    <w:p w14:paraId="0E5294A7" w14:textId="0BCD4BA3" w:rsidR="009A0E55" w:rsidRPr="00BD7ED3" w:rsidRDefault="009A0E55" w:rsidP="00BD7ED3">
      <w:pPr>
        <w:pStyle w:val="Akapitzlist"/>
        <w:numPr>
          <w:ilvl w:val="0"/>
          <w:numId w:val="2"/>
        </w:numPr>
        <w:tabs>
          <w:tab w:val="left" w:pos="1004"/>
        </w:tabs>
        <w:suppressAutoHyphens/>
        <w:spacing w:before="120"/>
        <w:ind w:left="1151" w:hanging="414"/>
        <w:rPr>
          <w:rFonts w:cstheme="minorHAnsi"/>
        </w:rPr>
      </w:pPr>
      <w:r w:rsidRPr="00BD7ED3">
        <w:rPr>
          <w:rFonts w:cstheme="minorHAnsi"/>
        </w:rPr>
        <w:t>Krótki opis wraz z zestawieniem powierzchni</w:t>
      </w:r>
    </w:p>
    <w:p w14:paraId="15244FB7" w14:textId="77777777" w:rsidR="00D55841" w:rsidRPr="0078254F" w:rsidRDefault="00D55841" w:rsidP="00D55841">
      <w:pPr>
        <w:pStyle w:val="Akapitzlist"/>
        <w:tabs>
          <w:tab w:val="left" w:pos="1004"/>
        </w:tabs>
        <w:suppressAutoHyphens/>
        <w:spacing w:before="120" w:line="240" w:lineRule="auto"/>
        <w:ind w:left="697"/>
        <w:jc w:val="both"/>
        <w:rPr>
          <w:rFonts w:cstheme="minorHAnsi"/>
        </w:rPr>
      </w:pPr>
    </w:p>
    <w:p w14:paraId="2A915FD6" w14:textId="41244807" w:rsidR="006D5542" w:rsidRPr="0078254F" w:rsidRDefault="00E81725" w:rsidP="00BD7ED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 w:line="240" w:lineRule="auto"/>
        <w:ind w:left="782" w:hanging="425"/>
        <w:jc w:val="both"/>
        <w:rPr>
          <w:rFonts w:cstheme="minorHAnsi"/>
          <w:b/>
          <w:bCs/>
        </w:rPr>
      </w:pPr>
      <w:r w:rsidRPr="0078254F">
        <w:rPr>
          <w:rFonts w:cstheme="minorHAnsi"/>
          <w:b/>
          <w:bCs/>
        </w:rPr>
        <w:t xml:space="preserve">Etap </w:t>
      </w:r>
      <w:r w:rsidR="006D5542" w:rsidRPr="0078254F">
        <w:rPr>
          <w:rFonts w:cstheme="minorHAnsi"/>
          <w:b/>
          <w:bCs/>
        </w:rPr>
        <w:t>I – PROJEKT BUDOWLANY:</w:t>
      </w:r>
    </w:p>
    <w:p w14:paraId="670F5A41" w14:textId="36308628" w:rsidR="005023C7" w:rsidRDefault="005023C7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bookmarkStart w:id="5" w:name="_Hlk525807083"/>
      <w:bookmarkStart w:id="6" w:name="_Hlk209704242"/>
      <w:r w:rsidRPr="0078254F">
        <w:rPr>
          <w:rFonts w:cstheme="minorHAnsi"/>
        </w:rPr>
        <w:t>wykonanie</w:t>
      </w:r>
      <w:r w:rsidR="008A753C" w:rsidRPr="0078254F">
        <w:rPr>
          <w:rFonts w:cstheme="minorHAnsi"/>
        </w:rPr>
        <w:t xml:space="preserve"> </w:t>
      </w:r>
      <w:r w:rsidRPr="0078254F">
        <w:rPr>
          <w:rFonts w:cstheme="minorHAnsi"/>
        </w:rPr>
        <w:t>mapy do celów projektowych</w:t>
      </w:r>
      <w:r w:rsidR="007D4183" w:rsidRPr="0078254F">
        <w:rPr>
          <w:rFonts w:cstheme="minorHAnsi"/>
        </w:rPr>
        <w:t>;</w:t>
      </w:r>
    </w:p>
    <w:p w14:paraId="53066C25" w14:textId="116581B5" w:rsidR="005023C7" w:rsidRDefault="00FC6DD2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r w:rsidRPr="00BD7ED3">
        <w:rPr>
          <w:rFonts w:cstheme="minorHAnsi"/>
        </w:rPr>
        <w:t xml:space="preserve">wykonanie niezbędnych projektów </w:t>
      </w:r>
      <w:r w:rsidR="005023C7" w:rsidRPr="00BD7ED3">
        <w:rPr>
          <w:rFonts w:cstheme="minorHAnsi"/>
        </w:rPr>
        <w:t xml:space="preserve">i </w:t>
      </w:r>
      <w:r w:rsidRPr="00BD7ED3">
        <w:rPr>
          <w:rFonts w:cstheme="minorHAnsi"/>
        </w:rPr>
        <w:t>opracowań</w:t>
      </w:r>
      <w:r w:rsidR="00846F33" w:rsidRPr="00BD7ED3">
        <w:rPr>
          <w:rFonts w:cstheme="minorHAnsi"/>
        </w:rPr>
        <w:t xml:space="preserve">, m.in. wykonanie ekspertyzy </w:t>
      </w:r>
      <w:r w:rsidR="009A0E55" w:rsidRPr="00BD7ED3">
        <w:rPr>
          <w:rFonts w:cstheme="minorHAnsi"/>
        </w:rPr>
        <w:t xml:space="preserve">technicznej dotyczącej stanu ochrony </w:t>
      </w:r>
      <w:r w:rsidR="00846F33" w:rsidRPr="00BD7ED3">
        <w:rPr>
          <w:rFonts w:cstheme="minorHAnsi"/>
        </w:rPr>
        <w:t>przeciwpożarowej</w:t>
      </w:r>
      <w:r w:rsidR="007A3887" w:rsidRPr="00BD7ED3">
        <w:rPr>
          <w:rFonts w:cstheme="minorHAnsi"/>
        </w:rPr>
        <w:t xml:space="preserve"> i odkrywek</w:t>
      </w:r>
      <w:r w:rsidR="00E81725" w:rsidRPr="00BD7ED3">
        <w:rPr>
          <w:rFonts w:cstheme="minorHAnsi"/>
        </w:rPr>
        <w:t>;</w:t>
      </w:r>
      <w:r w:rsidR="009A0E55" w:rsidRPr="00BD7ED3">
        <w:rPr>
          <w:rFonts w:cstheme="minorHAnsi"/>
        </w:rPr>
        <w:t xml:space="preserve"> </w:t>
      </w:r>
      <w:r w:rsidR="00225F88" w:rsidRPr="00BD7ED3">
        <w:rPr>
          <w:rFonts w:cstheme="minorHAnsi"/>
        </w:rPr>
        <w:t>uzyskanie wszystkich uzgodnień z gestorami sieci</w:t>
      </w:r>
      <w:r w:rsidR="00E438AA" w:rsidRPr="00BD7ED3">
        <w:rPr>
          <w:rFonts w:cstheme="minorHAnsi"/>
        </w:rPr>
        <w:t xml:space="preserve"> ( </w:t>
      </w:r>
      <w:r w:rsidR="00817059" w:rsidRPr="00BD7ED3">
        <w:rPr>
          <w:rFonts w:cstheme="minorHAnsi"/>
        </w:rPr>
        <w:t>b</w:t>
      </w:r>
      <w:r w:rsidR="00E438AA" w:rsidRPr="00BD7ED3">
        <w:rPr>
          <w:rFonts w:cstheme="minorHAnsi"/>
        </w:rPr>
        <w:t>udynek zostanie podłączony do miejskiej sieci ciepłowniczej GPEC )</w:t>
      </w:r>
      <w:r w:rsidR="003945CE" w:rsidRPr="00BD7ED3">
        <w:rPr>
          <w:rFonts w:cstheme="minorHAnsi"/>
        </w:rPr>
        <w:t>;</w:t>
      </w:r>
    </w:p>
    <w:p w14:paraId="386F9CEF" w14:textId="5C23DFE9" w:rsidR="005023C7" w:rsidRDefault="005023C7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r w:rsidRPr="00BD7ED3">
        <w:rPr>
          <w:rFonts w:cstheme="minorHAnsi"/>
        </w:rPr>
        <w:t>wyliczenie szacunkowego kosztu inwestycji</w:t>
      </w:r>
      <w:r w:rsidR="00E81725" w:rsidRPr="00BD7ED3">
        <w:rPr>
          <w:rFonts w:cstheme="minorHAnsi"/>
        </w:rPr>
        <w:t>;</w:t>
      </w:r>
    </w:p>
    <w:bookmarkEnd w:id="5"/>
    <w:p w14:paraId="304C581C" w14:textId="26B7DF2C" w:rsidR="007D4183" w:rsidRPr="00BD7ED3" w:rsidRDefault="007D4183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r w:rsidRPr="00BD7ED3">
        <w:rPr>
          <w:rFonts w:cstheme="minorHAnsi"/>
        </w:rPr>
        <w:t>wykonanie gotowego do złożenia, w celu uzyskania pozwolenia na budowę, kompletnego</w:t>
      </w:r>
      <w:r w:rsidR="00BD7ED3">
        <w:rPr>
          <w:rFonts w:cstheme="minorHAnsi"/>
        </w:rPr>
        <w:t xml:space="preserve"> </w:t>
      </w:r>
      <w:r w:rsidRPr="00BD7ED3">
        <w:rPr>
          <w:rFonts w:cstheme="minorHAnsi"/>
        </w:rPr>
        <w:t>projektu budowlanego (obejmującego również elementy podlegające, zgodnie z ustawą Prawo budowlane procedurze zgłoszenia takie jak: mała architektura, ogrodzenie terenu, itp.) wraz z uzgodnieniami, opiniami i decyzjami (w tym decyzją Konserwatora Miasta Sopotu – pozwolenie na prowadzenie robót budowlanych), w szczególności:</w:t>
      </w:r>
    </w:p>
    <w:p w14:paraId="7BDD0462" w14:textId="187CF374" w:rsidR="007D4183" w:rsidRDefault="007D4183" w:rsidP="00BD7ED3">
      <w:pPr>
        <w:pStyle w:val="Akapitzlist"/>
        <w:numPr>
          <w:ilvl w:val="2"/>
          <w:numId w:val="17"/>
        </w:numPr>
        <w:tabs>
          <w:tab w:val="left" w:pos="1004"/>
        </w:tabs>
        <w:suppressAutoHyphens/>
        <w:spacing w:before="120"/>
        <w:ind w:left="1276" w:hanging="142"/>
        <w:jc w:val="both"/>
        <w:rPr>
          <w:rFonts w:cstheme="minorHAnsi"/>
        </w:rPr>
      </w:pPr>
      <w:r w:rsidRPr="0078254F">
        <w:rPr>
          <w:rFonts w:cstheme="minorHAnsi"/>
        </w:rPr>
        <w:t>wykonanie projektu zagospodarowania terenu,</w:t>
      </w:r>
      <w:r w:rsidR="007A3887" w:rsidRPr="003C3B3D">
        <w:rPr>
          <w:rFonts w:cstheme="minorHAnsi"/>
        </w:rPr>
        <w:t xml:space="preserve"> uzgodniony z ZDIZ (ze względu na prowadzoną inną inwestycję) i Zamawiającym,</w:t>
      </w:r>
    </w:p>
    <w:p w14:paraId="68FE181D" w14:textId="77777777" w:rsidR="007D4183" w:rsidRDefault="007D4183" w:rsidP="00BD7ED3">
      <w:pPr>
        <w:pStyle w:val="Akapitzlist"/>
        <w:numPr>
          <w:ilvl w:val="2"/>
          <w:numId w:val="17"/>
        </w:numPr>
        <w:tabs>
          <w:tab w:val="left" w:pos="1004"/>
        </w:tabs>
        <w:suppressAutoHyphens/>
        <w:spacing w:before="120"/>
        <w:ind w:left="1276" w:hanging="142"/>
        <w:jc w:val="both"/>
        <w:rPr>
          <w:rFonts w:cstheme="minorHAnsi"/>
        </w:rPr>
      </w:pPr>
      <w:r w:rsidRPr="00BD7ED3">
        <w:rPr>
          <w:rFonts w:cstheme="minorHAnsi"/>
        </w:rPr>
        <w:t>wykonanie projektu architektoniczno-budowlanego,</w:t>
      </w:r>
    </w:p>
    <w:p w14:paraId="76EFFBC1" w14:textId="77777777" w:rsidR="007D4183" w:rsidRPr="00BD7ED3" w:rsidRDefault="007D4183" w:rsidP="00BD7ED3">
      <w:pPr>
        <w:pStyle w:val="Akapitzlist"/>
        <w:numPr>
          <w:ilvl w:val="2"/>
          <w:numId w:val="17"/>
        </w:numPr>
        <w:tabs>
          <w:tab w:val="left" w:pos="1004"/>
        </w:tabs>
        <w:suppressAutoHyphens/>
        <w:spacing w:before="120"/>
        <w:ind w:left="1276" w:hanging="142"/>
        <w:jc w:val="both"/>
        <w:rPr>
          <w:rFonts w:cstheme="minorHAnsi"/>
        </w:rPr>
      </w:pPr>
      <w:r w:rsidRPr="00BD7ED3">
        <w:rPr>
          <w:rFonts w:cstheme="minorHAnsi"/>
        </w:rPr>
        <w:t>wykonanie projektu technicznego,</w:t>
      </w:r>
    </w:p>
    <w:p w14:paraId="6F9A188A" w14:textId="5EE03787" w:rsidR="007D4183" w:rsidRDefault="007D4183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r w:rsidRPr="0078254F">
        <w:rPr>
          <w:rFonts w:cstheme="minorHAnsi"/>
        </w:rPr>
        <w:t>Wykonanie projektu zieleni i gospodarką istniejącej zieleni uzgodnionego z Biurem Konserwatora Zabytków Miasta Sopotu wraz z uzyskaniem decyzji Konserwatora Zabytków</w:t>
      </w:r>
      <w:r w:rsidR="00091CF2" w:rsidRPr="0078254F">
        <w:rPr>
          <w:rFonts w:cstheme="minorHAnsi"/>
        </w:rPr>
        <w:t>.</w:t>
      </w:r>
    </w:p>
    <w:p w14:paraId="05AC6909" w14:textId="77777777" w:rsidR="007D4183" w:rsidRPr="00BD7ED3" w:rsidRDefault="007D4183" w:rsidP="00BD7ED3">
      <w:pPr>
        <w:pStyle w:val="Akapitzlist"/>
        <w:numPr>
          <w:ilvl w:val="0"/>
          <w:numId w:val="22"/>
        </w:numPr>
        <w:tabs>
          <w:tab w:val="left" w:pos="1004"/>
        </w:tabs>
        <w:suppressAutoHyphens/>
        <w:spacing w:before="120"/>
        <w:ind w:left="1151" w:hanging="414"/>
        <w:jc w:val="both"/>
        <w:rPr>
          <w:rFonts w:cstheme="minorHAnsi"/>
        </w:rPr>
      </w:pPr>
      <w:r w:rsidRPr="00BD7ED3">
        <w:rPr>
          <w:rFonts w:cstheme="minorHAnsi"/>
        </w:rPr>
        <w:t>Przed złożeniem w celu uzyskania pozwolenia na budowę należy przedstawić dokumentację do zatwierdzenia, do Zamawiającego.</w:t>
      </w:r>
    </w:p>
    <w:bookmarkEnd w:id="6"/>
    <w:p w14:paraId="248112DB" w14:textId="77777777" w:rsidR="00091CF2" w:rsidRPr="0078254F" w:rsidRDefault="00091CF2" w:rsidP="004C3328">
      <w:pPr>
        <w:pStyle w:val="Akapitzlist"/>
        <w:tabs>
          <w:tab w:val="left" w:pos="1004"/>
        </w:tabs>
        <w:suppressAutoHyphens/>
        <w:spacing w:before="120" w:line="240" w:lineRule="auto"/>
        <w:ind w:left="1440"/>
        <w:jc w:val="both"/>
        <w:rPr>
          <w:rFonts w:eastAsia="Calibri" w:cstheme="minorHAnsi"/>
          <w:sz w:val="20"/>
          <w:szCs w:val="20"/>
        </w:rPr>
      </w:pPr>
    </w:p>
    <w:p w14:paraId="086CD49C" w14:textId="4180D1AC" w:rsidR="00033A07" w:rsidRPr="00F548AB" w:rsidRDefault="00E81725" w:rsidP="00D9335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 w:line="240" w:lineRule="auto"/>
        <w:ind w:left="782" w:hanging="425"/>
        <w:jc w:val="both"/>
        <w:rPr>
          <w:rFonts w:cstheme="minorHAnsi"/>
          <w:b/>
          <w:bCs/>
        </w:rPr>
      </w:pPr>
      <w:r w:rsidRPr="00F548AB">
        <w:rPr>
          <w:rFonts w:cstheme="minorHAnsi"/>
          <w:b/>
          <w:bCs/>
        </w:rPr>
        <w:t xml:space="preserve">Etap </w:t>
      </w:r>
      <w:r w:rsidR="005023C7" w:rsidRPr="00F548AB">
        <w:rPr>
          <w:rFonts w:cstheme="minorHAnsi"/>
          <w:b/>
          <w:bCs/>
        </w:rPr>
        <w:t>II – PROJEKT WYKONAWCZY:</w:t>
      </w:r>
    </w:p>
    <w:p w14:paraId="5984358F" w14:textId="4E7857A7" w:rsidR="00A723C2" w:rsidRDefault="00A723C2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78254F">
        <w:rPr>
          <w:rFonts w:cstheme="minorHAnsi"/>
        </w:rPr>
        <w:t xml:space="preserve">projekt wykonawczy elementów zagospodarowania terenu, w tym projekt wykonawczy małej architektury oraz ogrodzenia, projekt wykonawczy murów oporowych i innych niezbędnych budowli związanych z infrastrukturą zagospodarowania terenu </w:t>
      </w:r>
      <w:r w:rsidRPr="00D55841">
        <w:rPr>
          <w:rFonts w:cstheme="minorHAnsi"/>
        </w:rPr>
        <w:t>( jeśli będą wymagane),</w:t>
      </w:r>
    </w:p>
    <w:p w14:paraId="77A8E047" w14:textId="3EEC7C83" w:rsidR="00B24F75" w:rsidRDefault="00B24F75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 xml:space="preserve">projekt wykonawczy wszystkich sieci i przyłączy </w:t>
      </w:r>
      <w:r w:rsidR="00CE0A64" w:rsidRPr="00D93353">
        <w:rPr>
          <w:rFonts w:cstheme="minorHAnsi"/>
        </w:rPr>
        <w:t xml:space="preserve">lub przebudowy sieci </w:t>
      </w:r>
      <w:r w:rsidRPr="00D93353">
        <w:rPr>
          <w:rFonts w:cstheme="minorHAnsi"/>
        </w:rPr>
        <w:t>niezbędnych do użytkowania obiektu</w:t>
      </w:r>
      <w:r w:rsidR="00DA31FC" w:rsidRPr="00D93353">
        <w:rPr>
          <w:rFonts w:cstheme="minorHAnsi"/>
        </w:rPr>
        <w:t xml:space="preserve">, </w:t>
      </w:r>
      <w:r w:rsidRPr="00D93353">
        <w:rPr>
          <w:rFonts w:cstheme="minorHAnsi"/>
        </w:rPr>
        <w:t xml:space="preserve">zrealizowanego na podstawie dokumentacji projektowej stanowiącej przedmiot niniejszej umowy, </w:t>
      </w:r>
    </w:p>
    <w:p w14:paraId="29EA2714" w14:textId="31467951" w:rsidR="005023C7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lastRenderedPageBreak/>
        <w:t>wielobranżowe projekty wykonawcze w zakresie: architektury, konstrukcji, instalacji i urządzeń sanitarnych, w tym: instalacji i urządzeń wodociągowych, kanalizacyjnych, grzewczych, wentylacyjnych</w:t>
      </w:r>
      <w:r w:rsidR="00717F2B" w:rsidRPr="00D93353">
        <w:rPr>
          <w:rFonts w:cstheme="minorHAnsi"/>
        </w:rPr>
        <w:t xml:space="preserve"> </w:t>
      </w:r>
      <w:r w:rsidRPr="00D93353">
        <w:rPr>
          <w:rFonts w:cstheme="minorHAnsi"/>
        </w:rPr>
        <w:t>oraz instalacji i urządzeń elektrycznych, elektroenergetycznych, teletechnicznych</w:t>
      </w:r>
      <w:r w:rsidR="007D2A04" w:rsidRPr="00D93353">
        <w:rPr>
          <w:rFonts w:cstheme="minorHAnsi"/>
        </w:rPr>
        <w:t>,</w:t>
      </w:r>
    </w:p>
    <w:p w14:paraId="16E9FC17" w14:textId="5E808449" w:rsidR="005023C7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bookmarkStart w:id="7" w:name="_Hlk215834678"/>
      <w:r w:rsidRPr="00D93353">
        <w:rPr>
          <w:rFonts w:cstheme="minorHAnsi"/>
        </w:rPr>
        <w:t xml:space="preserve">inne projekty i opracowania, niezbędne dla realizacji robót budowlanych i oddania budynku do użytkowania, </w:t>
      </w:r>
    </w:p>
    <w:bookmarkEnd w:id="7"/>
    <w:p w14:paraId="2978BF52" w14:textId="77777777" w:rsidR="005023C7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>harmonogram realizacji robót w układzie rzeczowym i finansowym,</w:t>
      </w:r>
    </w:p>
    <w:p w14:paraId="185072C6" w14:textId="318AB60B" w:rsidR="005023C7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>przedmiary robót oraz kosztorysy inwestorskie (w formacie, który jest czytany przez program  Norma</w:t>
      </w:r>
      <w:r w:rsidR="006D5542" w:rsidRPr="00D93353">
        <w:rPr>
          <w:rFonts w:cstheme="minorHAnsi"/>
        </w:rPr>
        <w:t xml:space="preserve"> oraz w formacie PDF)</w:t>
      </w:r>
      <w:r w:rsidRPr="00D93353">
        <w:rPr>
          <w:rFonts w:cstheme="minorHAnsi"/>
        </w:rPr>
        <w:t>,</w:t>
      </w:r>
    </w:p>
    <w:p w14:paraId="72A4B093" w14:textId="42182DF4" w:rsidR="00D93353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>specyfikacje techniczne wykonania i odbioru robót budowlanych dla wszystkich projektów wykonawczych</w:t>
      </w:r>
      <w:r w:rsidR="00D93353">
        <w:rPr>
          <w:rFonts w:cstheme="minorHAnsi"/>
        </w:rPr>
        <w:t>,</w:t>
      </w:r>
    </w:p>
    <w:p w14:paraId="0633F384" w14:textId="35286ABE" w:rsidR="006D5542" w:rsidRDefault="005023C7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 xml:space="preserve"> </w:t>
      </w:r>
      <w:r w:rsidR="006D5542" w:rsidRPr="00D93353">
        <w:rPr>
          <w:rFonts w:cstheme="minorHAnsi"/>
        </w:rPr>
        <w:t xml:space="preserve">zbiorcze zestawienie kosztów inwestycji (ZZK), </w:t>
      </w:r>
    </w:p>
    <w:p w14:paraId="1962A266" w14:textId="77777777" w:rsidR="00D93353" w:rsidRDefault="00CE0A64" w:rsidP="00D93353">
      <w:pPr>
        <w:pStyle w:val="Akapitzlist"/>
        <w:numPr>
          <w:ilvl w:val="0"/>
          <w:numId w:val="24"/>
        </w:numPr>
        <w:tabs>
          <w:tab w:val="left" w:pos="1004"/>
        </w:tabs>
        <w:suppressAutoHyphens/>
        <w:spacing w:before="120"/>
        <w:ind w:left="1094" w:hanging="357"/>
        <w:jc w:val="both"/>
        <w:rPr>
          <w:rFonts w:cstheme="minorHAnsi"/>
        </w:rPr>
      </w:pPr>
      <w:r w:rsidRPr="00D93353">
        <w:rPr>
          <w:rFonts w:cstheme="minorHAnsi"/>
        </w:rPr>
        <w:t xml:space="preserve">opracowanie materiałów do celów promocji, </w:t>
      </w:r>
      <w:proofErr w:type="spellStart"/>
      <w:r w:rsidRPr="00D93353">
        <w:rPr>
          <w:rFonts w:cstheme="minorHAnsi"/>
        </w:rPr>
        <w:t>tj</w:t>
      </w:r>
      <w:proofErr w:type="spellEnd"/>
      <w:r w:rsidRPr="00D93353">
        <w:rPr>
          <w:rFonts w:cstheme="minorHAnsi"/>
        </w:rPr>
        <w:t>:</w:t>
      </w:r>
    </w:p>
    <w:p w14:paraId="0E013FC5" w14:textId="5F8556DF" w:rsidR="00B86B18" w:rsidRPr="00D93353" w:rsidRDefault="00B86B18" w:rsidP="00D93353">
      <w:pPr>
        <w:pStyle w:val="Akapitzlist"/>
        <w:tabs>
          <w:tab w:val="left" w:pos="1004"/>
        </w:tabs>
        <w:suppressAutoHyphens/>
        <w:spacing w:before="120"/>
        <w:ind w:left="1094"/>
        <w:jc w:val="both"/>
        <w:rPr>
          <w:rFonts w:cstheme="minorHAnsi"/>
        </w:rPr>
      </w:pPr>
      <w:r w:rsidRPr="00D93353">
        <w:rPr>
          <w:rFonts w:eastAsia="Calibri" w:cstheme="minorHAnsi"/>
          <w:b/>
          <w:bCs/>
        </w:rPr>
        <w:t>wykonanie wizualizacji,</w:t>
      </w:r>
      <w:r w:rsidRPr="00D93353">
        <w:rPr>
          <w:rFonts w:eastAsia="Calibri" w:cstheme="minorHAnsi"/>
        </w:rPr>
        <w:t xml:space="preserve"> które będą używane do promocji przedsięwzięcia w wersji: </w:t>
      </w:r>
    </w:p>
    <w:p w14:paraId="60F823AF" w14:textId="254F1723" w:rsidR="00B86B18" w:rsidRDefault="00B86B18" w:rsidP="00D93353">
      <w:pPr>
        <w:pStyle w:val="Akapitzlist"/>
        <w:numPr>
          <w:ilvl w:val="0"/>
          <w:numId w:val="33"/>
        </w:numPr>
        <w:tabs>
          <w:tab w:val="left" w:pos="1004"/>
        </w:tabs>
        <w:suppressAutoHyphens/>
        <w:spacing w:before="120"/>
        <w:ind w:left="1491" w:hanging="357"/>
        <w:jc w:val="both"/>
        <w:rPr>
          <w:rFonts w:cstheme="minorHAnsi"/>
        </w:rPr>
      </w:pPr>
      <w:r w:rsidRPr="00680BFB">
        <w:rPr>
          <w:rFonts w:cstheme="minorHAnsi"/>
        </w:rPr>
        <w:t>elektronicznej, pliki: BMP / JPG/PDF (w rozdzielczości min 3840 x 2160 lub zbliżone), sztuk min 4 -( uzgodnić końcowe ujęcia i parametry z Zamawiającym )</w:t>
      </w:r>
      <w:r w:rsidR="00D93353">
        <w:rPr>
          <w:rFonts w:cstheme="minorHAnsi"/>
        </w:rPr>
        <w:t>,</w:t>
      </w:r>
    </w:p>
    <w:p w14:paraId="06B8CE9D" w14:textId="77777777" w:rsidR="00D93353" w:rsidRDefault="00B86B18" w:rsidP="00D93353">
      <w:pPr>
        <w:pStyle w:val="Akapitzlist"/>
        <w:numPr>
          <w:ilvl w:val="0"/>
          <w:numId w:val="33"/>
        </w:numPr>
        <w:tabs>
          <w:tab w:val="left" w:pos="1004"/>
        </w:tabs>
        <w:suppressAutoHyphens/>
        <w:spacing w:before="120"/>
        <w:ind w:left="1491" w:hanging="357"/>
        <w:jc w:val="both"/>
        <w:rPr>
          <w:rFonts w:cstheme="minorHAnsi"/>
        </w:rPr>
      </w:pPr>
      <w:r w:rsidRPr="00D93353">
        <w:rPr>
          <w:rFonts w:cstheme="minorHAnsi"/>
        </w:rPr>
        <w:t>papierowej (na sztywnych podkładach)  w formacie 100x 70 cm – zarówno widoki budynku w istniejącym kontekście, jak i wnętrza z pokazanym układemfunkcjonalny, – 2 plansze z różnymi wizualizacjami, -( uzgodnić końcowe ujęcia z Zamawiającym )</w:t>
      </w:r>
      <w:r w:rsidR="00D93353">
        <w:rPr>
          <w:rFonts w:cstheme="minorHAnsi"/>
        </w:rPr>
        <w:t>,</w:t>
      </w:r>
    </w:p>
    <w:p w14:paraId="3899E15C" w14:textId="44D47310" w:rsidR="00B86B18" w:rsidRPr="00D93353" w:rsidRDefault="00B86B18" w:rsidP="00D93353">
      <w:pPr>
        <w:pStyle w:val="Akapitzlist"/>
        <w:numPr>
          <w:ilvl w:val="0"/>
          <w:numId w:val="33"/>
        </w:numPr>
        <w:tabs>
          <w:tab w:val="left" w:pos="1004"/>
        </w:tabs>
        <w:suppressAutoHyphens/>
        <w:spacing w:before="120"/>
        <w:ind w:left="1491" w:hanging="357"/>
        <w:jc w:val="both"/>
        <w:rPr>
          <w:rFonts w:cstheme="minorHAnsi"/>
        </w:rPr>
      </w:pPr>
      <w:r w:rsidRPr="00D93353">
        <w:rPr>
          <w:rFonts w:cstheme="minorHAnsi"/>
        </w:rPr>
        <w:t xml:space="preserve"> wykonanie katalogów mieszkań/biur ( tz. kart ), w wersji papierowej (w formacie A4) i elektronicznej  – 1 egz. -( uzgodnić wzór karty z Zamawiającym)</w:t>
      </w:r>
      <w:r w:rsidR="00D93353">
        <w:rPr>
          <w:rFonts w:cstheme="minorHAnsi"/>
        </w:rPr>
        <w:t>.</w:t>
      </w:r>
    </w:p>
    <w:p w14:paraId="65DD8294" w14:textId="77777777" w:rsidR="00B86B18" w:rsidRPr="00D93353" w:rsidRDefault="00B86B18" w:rsidP="00B86B18">
      <w:pPr>
        <w:pStyle w:val="Normalny1"/>
        <w:tabs>
          <w:tab w:val="left" w:pos="1004"/>
        </w:tabs>
        <w:spacing w:before="120" w:line="240" w:lineRule="auto"/>
        <w:jc w:val="both"/>
        <w:rPr>
          <w:rFonts w:asciiTheme="minorHAnsi" w:eastAsia="Calibri" w:hAnsiTheme="minorHAnsi" w:cstheme="minorHAnsi"/>
          <w:color w:val="EE0000"/>
        </w:rPr>
      </w:pPr>
      <w:r w:rsidRPr="00D93353">
        <w:rPr>
          <w:rFonts w:asciiTheme="minorHAnsi" w:eastAsia="Calibri" w:hAnsiTheme="minorHAnsi" w:cstheme="minorHAnsi"/>
          <w:color w:val="EE0000"/>
          <w:u w:val="single"/>
        </w:rPr>
        <w:t>Uwaga</w:t>
      </w:r>
      <w:r w:rsidRPr="00D93353">
        <w:rPr>
          <w:rFonts w:asciiTheme="minorHAnsi" w:eastAsia="Calibri" w:hAnsiTheme="minorHAnsi" w:cstheme="minorHAnsi"/>
          <w:color w:val="EE0000"/>
        </w:rPr>
        <w:t>:</w:t>
      </w:r>
    </w:p>
    <w:p w14:paraId="64A3CB5A" w14:textId="4F6933B6" w:rsidR="00B86B18" w:rsidRDefault="00B86B18" w:rsidP="00B86B18">
      <w:pPr>
        <w:pStyle w:val="Normalny1"/>
        <w:tabs>
          <w:tab w:val="left" w:pos="1004"/>
        </w:tabs>
        <w:spacing w:before="120" w:line="240" w:lineRule="auto"/>
        <w:jc w:val="both"/>
        <w:rPr>
          <w:rFonts w:asciiTheme="minorHAnsi" w:eastAsia="Calibri" w:hAnsiTheme="minorHAnsi" w:cstheme="minorHAnsi"/>
          <w:color w:val="auto"/>
        </w:rPr>
      </w:pPr>
      <w:r w:rsidRPr="00B86B18">
        <w:rPr>
          <w:rFonts w:asciiTheme="minorHAnsi" w:eastAsia="Calibri" w:hAnsiTheme="minorHAnsi" w:cstheme="minorHAnsi"/>
          <w:color w:val="auto"/>
        </w:rPr>
        <w:t xml:space="preserve">Projekty wykonawcze w wersji papierowej należy wykonać w osobnych oprawach dla każdej z branż. </w:t>
      </w:r>
    </w:p>
    <w:p w14:paraId="0EA4752B" w14:textId="77777777" w:rsidR="00D93353" w:rsidRPr="009F100C" w:rsidRDefault="00D93353" w:rsidP="00B86B18">
      <w:pPr>
        <w:pStyle w:val="Normalny1"/>
        <w:tabs>
          <w:tab w:val="left" w:pos="1004"/>
        </w:tabs>
        <w:spacing w:before="120" w:line="240" w:lineRule="auto"/>
        <w:jc w:val="both"/>
        <w:rPr>
          <w:rFonts w:asciiTheme="minorHAnsi" w:eastAsia="Calibri" w:hAnsiTheme="minorHAnsi" w:cstheme="minorHAnsi"/>
          <w:color w:val="auto"/>
        </w:rPr>
      </w:pPr>
    </w:p>
    <w:p w14:paraId="51A19F03" w14:textId="65B112D4" w:rsidR="005023C7" w:rsidRPr="005F29F7" w:rsidRDefault="00E81725" w:rsidP="00D9335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 w:line="240" w:lineRule="auto"/>
        <w:ind w:left="782" w:hanging="425"/>
        <w:jc w:val="both"/>
        <w:rPr>
          <w:rFonts w:cstheme="minorHAnsi"/>
          <w:b/>
          <w:bCs/>
        </w:rPr>
      </w:pPr>
      <w:r w:rsidRPr="005F29F7">
        <w:rPr>
          <w:rFonts w:cstheme="minorHAnsi"/>
          <w:b/>
          <w:bCs/>
        </w:rPr>
        <w:t xml:space="preserve">Etap </w:t>
      </w:r>
      <w:r w:rsidR="005023C7" w:rsidRPr="005F29F7">
        <w:rPr>
          <w:rFonts w:cstheme="minorHAnsi"/>
          <w:b/>
          <w:bCs/>
        </w:rPr>
        <w:t>III – NADZÓR AUTORSKI:</w:t>
      </w:r>
    </w:p>
    <w:p w14:paraId="60D5303D" w14:textId="77777777" w:rsidR="00E00B91" w:rsidRPr="00D93353" w:rsidRDefault="00E00B91" w:rsidP="00D93353">
      <w:pPr>
        <w:tabs>
          <w:tab w:val="left" w:pos="1004"/>
        </w:tabs>
        <w:suppressAutoHyphens/>
        <w:spacing w:before="120"/>
        <w:ind w:left="737"/>
        <w:jc w:val="both"/>
        <w:rPr>
          <w:rFonts w:eastAsia="Calibri" w:cstheme="minorHAnsi"/>
        </w:rPr>
      </w:pPr>
      <w:r w:rsidRPr="00D93353">
        <w:rPr>
          <w:rFonts w:eastAsia="Calibri" w:cstheme="minorHAnsi"/>
        </w:rPr>
        <w:t xml:space="preserve">Sprawowanie przez Wykonawcę wielobranżowego nadzoru autorskiego w zakresie zgodnym z ustawą Prawo budowlane w okresie od dnia zakończenia wielobranżowej dokumentacji projektowej (tj. wykonania etapu 0+I, II ) do dnia uzyskania przez Zamawiającego pozwolenia na użytkowanie budynków realizowanych na podstawie dokumentacji projektowej wchodzącej w zakres przedmiotu niniejszej umowy oraz wykonanie świadectw charakterystyki energetycznej dla budynków (po ich zrealizowaniu), za wynagrodzeniem ryczałtowym określonym w niniejszej umowie. </w:t>
      </w:r>
    </w:p>
    <w:p w14:paraId="11F33F0B" w14:textId="77777777" w:rsidR="00864467" w:rsidRPr="0078254F" w:rsidRDefault="00864467" w:rsidP="004C3328">
      <w:pPr>
        <w:pStyle w:val="Akapitzlist"/>
        <w:tabs>
          <w:tab w:val="left" w:pos="1004"/>
        </w:tabs>
        <w:suppressAutoHyphens/>
        <w:spacing w:before="120" w:line="240" w:lineRule="auto"/>
        <w:jc w:val="both"/>
        <w:rPr>
          <w:rFonts w:cstheme="minorHAnsi"/>
        </w:rPr>
      </w:pPr>
    </w:p>
    <w:p w14:paraId="4E833356" w14:textId="6D64465D" w:rsidR="005530E0" w:rsidRPr="00D93353" w:rsidRDefault="005530E0" w:rsidP="00115185">
      <w:pPr>
        <w:pStyle w:val="Akapitzlist"/>
        <w:numPr>
          <w:ilvl w:val="0"/>
          <w:numId w:val="5"/>
        </w:numPr>
        <w:tabs>
          <w:tab w:val="left" w:pos="284"/>
        </w:tabs>
        <w:spacing w:line="240" w:lineRule="auto"/>
        <w:ind w:left="210" w:hanging="284"/>
        <w:jc w:val="both"/>
        <w:rPr>
          <w:rFonts w:cstheme="minorHAnsi"/>
          <w:b/>
          <w:u w:val="single"/>
        </w:rPr>
      </w:pPr>
      <w:r w:rsidRPr="00D93353">
        <w:rPr>
          <w:rFonts w:cstheme="minorHAnsi"/>
          <w:b/>
        </w:rPr>
        <w:t>W</w:t>
      </w:r>
      <w:r w:rsidR="00D93353" w:rsidRPr="00D93353">
        <w:rPr>
          <w:rFonts w:cstheme="minorHAnsi"/>
          <w:b/>
        </w:rPr>
        <w:t xml:space="preserve">ykaz prac projektowych planowanych do wykonania: </w:t>
      </w:r>
    </w:p>
    <w:p w14:paraId="06642EA8" w14:textId="3D0DE832" w:rsidR="00A00770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A00770" w:rsidRPr="0078254F">
        <w:rPr>
          <w:rFonts w:cstheme="minorHAnsi"/>
        </w:rPr>
        <w:t xml:space="preserve"> lokalnych wzmocnień</w:t>
      </w:r>
      <w:r w:rsidR="00864467" w:rsidRPr="0078254F">
        <w:rPr>
          <w:rFonts w:cstheme="minorHAnsi"/>
        </w:rPr>
        <w:t xml:space="preserve"> lub wymiany</w:t>
      </w:r>
      <w:r w:rsidR="00A00770" w:rsidRPr="0078254F">
        <w:rPr>
          <w:rFonts w:cstheme="minorHAnsi"/>
        </w:rPr>
        <w:t xml:space="preserve"> elementów konstrukcji więźby dachowej porażonych korozją biologiczną, zainfekowanych lub uszkodzonych</w:t>
      </w:r>
      <w:r w:rsidR="00337196" w:rsidRPr="0078254F">
        <w:rPr>
          <w:rFonts w:cstheme="minorHAnsi"/>
        </w:rPr>
        <w:t>, pokryć</w:t>
      </w:r>
      <w:r w:rsidR="006734DF" w:rsidRPr="0078254F">
        <w:rPr>
          <w:rFonts w:cstheme="minorHAnsi"/>
        </w:rPr>
        <w:t>;</w:t>
      </w:r>
    </w:p>
    <w:p w14:paraId="50B4AD6F" w14:textId="42E7D5B5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7023F4" w:rsidRPr="0078254F">
        <w:rPr>
          <w:rFonts w:cstheme="minorHAnsi"/>
        </w:rPr>
        <w:t xml:space="preserve"> wzmocnień</w:t>
      </w:r>
      <w:r w:rsidR="00864467" w:rsidRPr="0078254F">
        <w:rPr>
          <w:rFonts w:cstheme="minorHAnsi"/>
        </w:rPr>
        <w:t xml:space="preserve"> lub wymiany</w:t>
      </w:r>
      <w:r w:rsidR="007023F4" w:rsidRPr="0078254F">
        <w:rPr>
          <w:rFonts w:cstheme="minorHAnsi"/>
        </w:rPr>
        <w:t xml:space="preserve"> części istniejących stropów</w:t>
      </w:r>
      <w:r w:rsidRPr="0078254F">
        <w:rPr>
          <w:rFonts w:cstheme="minorHAnsi"/>
        </w:rPr>
        <w:t xml:space="preserve"> </w:t>
      </w:r>
      <w:r w:rsidR="00305339" w:rsidRPr="0078254F">
        <w:rPr>
          <w:rFonts w:cstheme="minorHAnsi"/>
        </w:rPr>
        <w:t>i warstw wykończeniowych</w:t>
      </w:r>
      <w:r w:rsidR="006734DF" w:rsidRPr="0078254F">
        <w:rPr>
          <w:rFonts w:cstheme="minorHAnsi"/>
        </w:rPr>
        <w:t>;</w:t>
      </w:r>
    </w:p>
    <w:p w14:paraId="3E6E595C" w14:textId="4B8FE16A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 xml:space="preserve">Zaprojektowanie </w:t>
      </w:r>
      <w:r w:rsidR="007023F4" w:rsidRPr="0078254F">
        <w:rPr>
          <w:rFonts w:cstheme="minorHAnsi"/>
        </w:rPr>
        <w:t>izolacji termicznej</w:t>
      </w:r>
      <w:r w:rsidR="00337196" w:rsidRPr="0078254F">
        <w:rPr>
          <w:rFonts w:cstheme="minorHAnsi"/>
        </w:rPr>
        <w:t xml:space="preserve"> </w:t>
      </w:r>
      <w:r w:rsidR="00337196" w:rsidRPr="0078254F">
        <w:rPr>
          <w:rFonts w:cstheme="minorHAnsi"/>
          <w:i/>
          <w:iCs/>
        </w:rPr>
        <w:t>( ściany, dach, posadzki )</w:t>
      </w:r>
      <w:r w:rsidR="006734DF" w:rsidRPr="0078254F">
        <w:rPr>
          <w:rFonts w:cstheme="minorHAnsi"/>
          <w:i/>
          <w:iCs/>
        </w:rPr>
        <w:t>;</w:t>
      </w:r>
    </w:p>
    <w:p w14:paraId="4B1296BA" w14:textId="2644A8F6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7023F4" w:rsidRPr="0078254F">
        <w:rPr>
          <w:rFonts w:cstheme="minorHAnsi"/>
        </w:rPr>
        <w:t xml:space="preserve"> prac polegających na osuszeniu i odgrzybieniu tynków i struktur murowych budynku w poziomie kondygnacji podziemnej</w:t>
      </w:r>
      <w:r w:rsidR="006734DF" w:rsidRPr="0078254F">
        <w:rPr>
          <w:rFonts w:cstheme="minorHAnsi"/>
        </w:rPr>
        <w:t>;</w:t>
      </w:r>
    </w:p>
    <w:p w14:paraId="232D40C7" w14:textId="6D6FB1C4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7023F4" w:rsidRPr="0078254F">
        <w:rPr>
          <w:rFonts w:cstheme="minorHAnsi"/>
        </w:rPr>
        <w:t xml:space="preserve"> izolacji poziomych i pionowych</w:t>
      </w:r>
      <w:r w:rsidR="002503C6" w:rsidRPr="0078254F">
        <w:rPr>
          <w:rFonts w:cstheme="minorHAnsi"/>
        </w:rPr>
        <w:t xml:space="preserve"> </w:t>
      </w:r>
      <w:r w:rsidR="007023F4" w:rsidRPr="0078254F">
        <w:rPr>
          <w:rFonts w:cstheme="minorHAnsi"/>
        </w:rPr>
        <w:t>ścian budynku na styku z podłożem gruntowym</w:t>
      </w:r>
      <w:r w:rsidR="006734DF" w:rsidRPr="0078254F">
        <w:rPr>
          <w:rFonts w:cstheme="minorHAnsi"/>
        </w:rPr>
        <w:t>;</w:t>
      </w:r>
    </w:p>
    <w:p w14:paraId="1A1AD8A7" w14:textId="5D585F06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lastRenderedPageBreak/>
        <w:t>Zaprojektowanie</w:t>
      </w:r>
      <w:r w:rsidR="007023F4" w:rsidRPr="0078254F">
        <w:rPr>
          <w:rFonts w:cstheme="minorHAnsi"/>
        </w:rPr>
        <w:t xml:space="preserve"> naprawy spękań i zarysowań konstrukcji ścian</w:t>
      </w:r>
      <w:r w:rsidR="007B6AE4" w:rsidRPr="0078254F">
        <w:rPr>
          <w:rFonts w:cstheme="minorHAnsi"/>
        </w:rPr>
        <w:t>;</w:t>
      </w:r>
    </w:p>
    <w:p w14:paraId="0B4FAB2B" w14:textId="356EF296" w:rsidR="0083088C" w:rsidRPr="0078254F" w:rsidRDefault="0083088C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</w:pPr>
      <w:r w:rsidRPr="0078254F">
        <w:t>Zaprojektowanie sposobu konserwacji elewacji budynku</w:t>
      </w:r>
      <w:r w:rsidR="004258BB" w:rsidRPr="0078254F">
        <w:t>;</w:t>
      </w:r>
      <w:r w:rsidRPr="0078254F">
        <w:t xml:space="preserve"> </w:t>
      </w:r>
    </w:p>
    <w:p w14:paraId="12F647A7" w14:textId="3462BD31" w:rsidR="007023F4" w:rsidRPr="0078254F" w:rsidRDefault="00D921F3" w:rsidP="00D93353">
      <w:pPr>
        <w:pStyle w:val="Akapitzlist"/>
        <w:numPr>
          <w:ilvl w:val="1"/>
          <w:numId w:val="5"/>
        </w:numPr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Nowa aranżacja</w:t>
      </w:r>
      <w:r w:rsidR="007023F4" w:rsidRPr="0078254F">
        <w:rPr>
          <w:rFonts w:cstheme="minorHAnsi"/>
        </w:rPr>
        <w:t xml:space="preserve"> układu ścian działowych</w:t>
      </w:r>
      <w:r w:rsidR="00A675AD" w:rsidRPr="0078254F">
        <w:rPr>
          <w:rFonts w:cstheme="minorHAnsi"/>
          <w:i/>
          <w:iCs/>
        </w:rPr>
        <w:t>( jeśli wymaga tego nowy układ funkcjonalny )</w:t>
      </w:r>
      <w:r w:rsidR="006734DF" w:rsidRPr="0078254F">
        <w:rPr>
          <w:rFonts w:cstheme="minorHAnsi"/>
          <w:i/>
          <w:iCs/>
        </w:rPr>
        <w:t>;</w:t>
      </w:r>
    </w:p>
    <w:p w14:paraId="3FB2F38C" w14:textId="63D27FD2" w:rsidR="007023F4" w:rsidRPr="0078254F" w:rsidRDefault="00D921F3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7023F4" w:rsidRPr="0078254F">
        <w:rPr>
          <w:rFonts w:cstheme="minorHAnsi"/>
        </w:rPr>
        <w:t xml:space="preserve"> posadzek kondygnacji podziemnej budynku</w:t>
      </w:r>
      <w:r w:rsidR="007B6AE4" w:rsidRPr="0078254F">
        <w:rPr>
          <w:rFonts w:cstheme="minorHAnsi"/>
        </w:rPr>
        <w:t>;</w:t>
      </w:r>
    </w:p>
    <w:p w14:paraId="66F194CE" w14:textId="61BAB260" w:rsidR="007023F4" w:rsidRPr="0078254F" w:rsidRDefault="00D921F3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Zaprojektowanie</w:t>
      </w:r>
      <w:r w:rsidR="007023F4" w:rsidRPr="0078254F">
        <w:rPr>
          <w:rFonts w:cstheme="minorHAnsi"/>
        </w:rPr>
        <w:t xml:space="preserve"> tynków oraz </w:t>
      </w:r>
      <w:r w:rsidRPr="0078254F">
        <w:rPr>
          <w:rFonts w:cstheme="minorHAnsi"/>
        </w:rPr>
        <w:t>malowania ścian</w:t>
      </w:r>
      <w:r w:rsidR="007B6AE4" w:rsidRPr="0078254F">
        <w:rPr>
          <w:rFonts w:cstheme="minorHAnsi"/>
        </w:rPr>
        <w:t xml:space="preserve"> ( w tym kolorystyki );</w:t>
      </w:r>
    </w:p>
    <w:p w14:paraId="60638961" w14:textId="116429DA" w:rsidR="0083088C" w:rsidRPr="0078254F" w:rsidRDefault="0083088C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</w:pPr>
      <w:r w:rsidRPr="0078254F">
        <w:t xml:space="preserve">Zaprojektowanie sufitów </w:t>
      </w:r>
      <w:r w:rsidRPr="0078254F">
        <w:rPr>
          <w:i/>
          <w:iCs/>
        </w:rPr>
        <w:t>(w tym kolorystyki)</w:t>
      </w:r>
      <w:r w:rsidR="004258BB" w:rsidRPr="0078254F">
        <w:rPr>
          <w:i/>
          <w:iCs/>
        </w:rPr>
        <w:t>;</w:t>
      </w:r>
    </w:p>
    <w:p w14:paraId="7B058270" w14:textId="5216C256" w:rsidR="00D921F3" w:rsidRPr="0078254F" w:rsidRDefault="00D921F3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 xml:space="preserve">Wyposażenie łazienek, </w:t>
      </w:r>
      <w:r w:rsidR="007B6AE4" w:rsidRPr="0078254F">
        <w:rPr>
          <w:rFonts w:cstheme="minorHAnsi"/>
        </w:rPr>
        <w:t>zaprojektowanie</w:t>
      </w:r>
      <w:r w:rsidRPr="0078254F">
        <w:rPr>
          <w:rFonts w:cstheme="minorHAnsi"/>
        </w:rPr>
        <w:t xml:space="preserve"> okładzin ściennych w pomieszczeniach mokrych, kuchniach, aneksach kuchennych</w:t>
      </w:r>
      <w:r w:rsidR="007B6AE4" w:rsidRPr="0078254F">
        <w:rPr>
          <w:rFonts w:cstheme="minorHAnsi"/>
        </w:rPr>
        <w:t xml:space="preserve"> </w:t>
      </w:r>
      <w:r w:rsidR="007B6AE4" w:rsidRPr="0078254F">
        <w:rPr>
          <w:rFonts w:cstheme="minorHAnsi"/>
          <w:i/>
          <w:iCs/>
        </w:rPr>
        <w:t>( rozwinięcia ścian z pokazanym wyposażeniem )</w:t>
      </w:r>
      <w:r w:rsidRPr="0078254F">
        <w:rPr>
          <w:rFonts w:cstheme="minorHAnsi"/>
          <w:i/>
          <w:iCs/>
        </w:rPr>
        <w:t>;</w:t>
      </w:r>
    </w:p>
    <w:p w14:paraId="0A717BA1" w14:textId="77777777" w:rsidR="0083088C" w:rsidRPr="0078254F" w:rsidRDefault="0083088C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</w:pPr>
      <w:r w:rsidRPr="0078254F">
        <w:t xml:space="preserve">Zaprojektowanie wymiany lub konserwacji stolarki okiennej i drzwiowej </w:t>
      </w:r>
    </w:p>
    <w:p w14:paraId="09BB710D" w14:textId="58656C10" w:rsidR="00F92AEE" w:rsidRPr="0078254F" w:rsidRDefault="0083088C" w:rsidP="00D93353">
      <w:pPr>
        <w:pStyle w:val="Akapitzlist"/>
        <w:tabs>
          <w:tab w:val="left" w:pos="0"/>
        </w:tabs>
        <w:spacing w:after="0"/>
        <w:ind w:left="993"/>
        <w:jc w:val="both"/>
        <w:rPr>
          <w:rFonts w:cstheme="minorHAnsi"/>
        </w:rPr>
      </w:pPr>
      <w:r w:rsidRPr="0078254F">
        <w:rPr>
          <w:rFonts w:cstheme="minorHAnsi"/>
        </w:rPr>
        <w:t>,o</w:t>
      </w:r>
      <w:r w:rsidR="00F92AEE" w:rsidRPr="0078254F">
        <w:rPr>
          <w:rFonts w:cstheme="minorHAnsi"/>
        </w:rPr>
        <w:t>d strony linii kolejowej zaprojektować okna dźwiękoszczelne, w celu uzyskania dopuszczalnego poziom hałasu zgodnie z wymaganiami normowymi;</w:t>
      </w:r>
    </w:p>
    <w:p w14:paraId="5211A388" w14:textId="2817B819" w:rsidR="00F92AEE" w:rsidRPr="0078254F" w:rsidRDefault="00041459" w:rsidP="00D9335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78254F">
        <w:rPr>
          <w:rFonts w:cstheme="minorHAnsi"/>
        </w:rPr>
        <w:t>W</w:t>
      </w:r>
      <w:r w:rsidR="00F92AEE" w:rsidRPr="0078254F">
        <w:rPr>
          <w:rFonts w:cstheme="minorHAnsi"/>
        </w:rPr>
        <w:t>entylacja grawitacyjna lub hybrydowa;</w:t>
      </w:r>
    </w:p>
    <w:p w14:paraId="044EF77F" w14:textId="253B90F3" w:rsidR="008F04F2" w:rsidRPr="009F100C" w:rsidRDefault="008F04F2" w:rsidP="00D93353">
      <w:pPr>
        <w:pStyle w:val="Akapitzlist"/>
        <w:numPr>
          <w:ilvl w:val="1"/>
          <w:numId w:val="5"/>
        </w:numPr>
        <w:tabs>
          <w:tab w:val="left" w:pos="1004"/>
        </w:tabs>
        <w:suppressAutoHyphens/>
        <w:spacing w:before="120"/>
        <w:jc w:val="both"/>
        <w:rPr>
          <w:rFonts w:cstheme="minorHAnsi"/>
        </w:rPr>
      </w:pPr>
      <w:r w:rsidRPr="009F100C">
        <w:rPr>
          <w:rFonts w:cstheme="minorHAnsi"/>
        </w:rPr>
        <w:t xml:space="preserve">Budynek zostanie podłączony do miejskiej sieci ciepłowniczej GPEC </w:t>
      </w:r>
      <w:r w:rsidR="00215B98">
        <w:rPr>
          <w:rFonts w:cstheme="minorHAnsi"/>
        </w:rPr>
        <w:t>w związku z tym</w:t>
      </w:r>
      <w:r w:rsidR="00D93353">
        <w:rPr>
          <w:rFonts w:cstheme="minorHAnsi"/>
        </w:rPr>
        <w:t xml:space="preserve"> </w:t>
      </w:r>
      <w:r w:rsidR="00215B98">
        <w:rPr>
          <w:rFonts w:cstheme="minorHAnsi"/>
        </w:rPr>
        <w:t>zaprojektowania niezbędnych pomieszczeń i instalacji zgodnie z warunkami GPEC</w:t>
      </w:r>
      <w:r w:rsidR="00D93353">
        <w:rPr>
          <w:rFonts w:cstheme="minorHAnsi"/>
        </w:rPr>
        <w:t>.</w:t>
      </w:r>
    </w:p>
    <w:p w14:paraId="5CE68F68" w14:textId="55AD40D9" w:rsidR="007023F4" w:rsidRPr="0078254F" w:rsidRDefault="00D921F3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 xml:space="preserve">Zaprojektowanie </w:t>
      </w:r>
      <w:r w:rsidR="007023F4" w:rsidRPr="0078254F">
        <w:rPr>
          <w:rFonts w:cstheme="minorHAnsi"/>
        </w:rPr>
        <w:t xml:space="preserve">nowych instalacji </w:t>
      </w:r>
      <w:r w:rsidR="007B6AE4" w:rsidRPr="0078254F">
        <w:rPr>
          <w:rFonts w:cstheme="minorHAnsi"/>
        </w:rPr>
        <w:t xml:space="preserve">w </w:t>
      </w:r>
      <w:r w:rsidR="007023F4" w:rsidRPr="0078254F">
        <w:rPr>
          <w:rFonts w:cstheme="minorHAnsi"/>
        </w:rPr>
        <w:t>budynku</w:t>
      </w:r>
      <w:r w:rsidR="007B6AE4" w:rsidRPr="0078254F">
        <w:rPr>
          <w:rFonts w:cstheme="minorHAnsi"/>
        </w:rPr>
        <w:t>:</w:t>
      </w:r>
    </w:p>
    <w:p w14:paraId="3A3FF70A" w14:textId="45821E66" w:rsidR="001D24B3" w:rsidRDefault="001D24B3" w:rsidP="00D93353">
      <w:pPr>
        <w:pStyle w:val="Akapitzlist"/>
        <w:numPr>
          <w:ilvl w:val="0"/>
          <w:numId w:val="25"/>
        </w:numPr>
        <w:tabs>
          <w:tab w:val="left" w:pos="1004"/>
        </w:tabs>
        <w:suppressAutoHyphens/>
        <w:spacing w:before="120" w:line="240" w:lineRule="auto"/>
        <w:ind w:left="1321" w:hanging="357"/>
        <w:rPr>
          <w:rFonts w:cstheme="minorHAnsi"/>
        </w:rPr>
      </w:pPr>
      <w:r w:rsidRPr="00231211">
        <w:rPr>
          <w:rFonts w:cstheme="minorHAnsi"/>
        </w:rPr>
        <w:t>Instalacji sanitarnych tj. C.O., wod</w:t>
      </w:r>
      <w:r w:rsidR="004258BB" w:rsidRPr="00231211">
        <w:rPr>
          <w:rFonts w:cstheme="minorHAnsi"/>
        </w:rPr>
        <w:t xml:space="preserve"> </w:t>
      </w:r>
      <w:r w:rsidRPr="00231211">
        <w:rPr>
          <w:rFonts w:cstheme="minorHAnsi"/>
        </w:rPr>
        <w:t>-</w:t>
      </w:r>
      <w:r w:rsidR="004258BB" w:rsidRPr="00231211">
        <w:rPr>
          <w:rFonts w:cstheme="minorHAnsi"/>
        </w:rPr>
        <w:t xml:space="preserve"> </w:t>
      </w:r>
      <w:r w:rsidRPr="00231211">
        <w:rPr>
          <w:rFonts w:cstheme="minorHAnsi"/>
        </w:rPr>
        <w:t>kan, odprowadzenie wody deszczowej, wentylacji</w:t>
      </w:r>
      <w:r w:rsidR="00AE534D" w:rsidRPr="00231211">
        <w:rPr>
          <w:rFonts w:cstheme="minorHAnsi"/>
        </w:rPr>
        <w:t xml:space="preserve"> ( na poddaszu wykonać klimatyzację )</w:t>
      </w:r>
      <w:r w:rsidRPr="00231211">
        <w:rPr>
          <w:rFonts w:cstheme="minorHAnsi"/>
        </w:rPr>
        <w:t>;</w:t>
      </w:r>
    </w:p>
    <w:p w14:paraId="42F4FA9F" w14:textId="77777777" w:rsidR="001D24B3" w:rsidRDefault="001D24B3" w:rsidP="00D93353">
      <w:pPr>
        <w:pStyle w:val="Akapitzlist"/>
        <w:numPr>
          <w:ilvl w:val="0"/>
          <w:numId w:val="25"/>
        </w:numPr>
        <w:tabs>
          <w:tab w:val="left" w:pos="1004"/>
        </w:tabs>
        <w:suppressAutoHyphens/>
        <w:spacing w:before="120" w:line="240" w:lineRule="auto"/>
        <w:ind w:left="1321" w:hanging="357"/>
        <w:rPr>
          <w:rFonts w:cstheme="minorHAnsi"/>
        </w:rPr>
      </w:pPr>
      <w:r w:rsidRPr="00D93353">
        <w:rPr>
          <w:rFonts w:cstheme="minorHAnsi"/>
        </w:rPr>
        <w:t xml:space="preserve">Instalacji elektrycznych; </w:t>
      </w:r>
    </w:p>
    <w:p w14:paraId="4B3F843F" w14:textId="77777777" w:rsidR="001D24B3" w:rsidRDefault="001D24B3" w:rsidP="00D93353">
      <w:pPr>
        <w:pStyle w:val="Akapitzlist"/>
        <w:numPr>
          <w:ilvl w:val="0"/>
          <w:numId w:val="25"/>
        </w:numPr>
        <w:tabs>
          <w:tab w:val="left" w:pos="1004"/>
        </w:tabs>
        <w:suppressAutoHyphens/>
        <w:spacing w:before="120" w:line="240" w:lineRule="auto"/>
        <w:ind w:left="1321" w:hanging="357"/>
        <w:rPr>
          <w:rFonts w:cstheme="minorHAnsi"/>
        </w:rPr>
      </w:pPr>
      <w:r w:rsidRPr="00D93353">
        <w:rPr>
          <w:rFonts w:cstheme="minorHAnsi"/>
        </w:rPr>
        <w:t>Instalacji teletechnicznych w tym:</w:t>
      </w:r>
    </w:p>
    <w:p w14:paraId="5EC14099" w14:textId="1B109755" w:rsidR="001D24B3" w:rsidRPr="00D93353" w:rsidRDefault="001D24B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t>CCTV</w:t>
      </w:r>
      <w:r w:rsidR="004258BB" w:rsidRPr="0078254F">
        <w:t>;</w:t>
      </w:r>
    </w:p>
    <w:p w14:paraId="36D81403" w14:textId="784F916C" w:rsidR="001D24B3" w:rsidRPr="00D93353" w:rsidRDefault="001D24B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t>Instalacji alarmowych</w:t>
      </w:r>
      <w:r w:rsidR="004258BB" w:rsidRPr="0078254F">
        <w:t>;</w:t>
      </w:r>
    </w:p>
    <w:p w14:paraId="1A84762F" w14:textId="09F2EA32" w:rsidR="001D24B3" w:rsidRPr="00D93353" w:rsidRDefault="001D24B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t>Systemu Sygnalizacji Pożaru (SSP)</w:t>
      </w:r>
      <w:r w:rsidR="004258BB" w:rsidRPr="0078254F">
        <w:t>;</w:t>
      </w:r>
    </w:p>
    <w:p w14:paraId="66B69A4D" w14:textId="77777777" w:rsidR="001D24B3" w:rsidRPr="00D93353" w:rsidRDefault="001D24B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t xml:space="preserve">Systemu Sygnalizacji Włamania i Napadu </w:t>
      </w:r>
      <w:r w:rsidRPr="00D93353">
        <w:rPr>
          <w:i/>
          <w:iCs/>
        </w:rPr>
        <w:t>(</w:t>
      </w:r>
      <w:proofErr w:type="spellStart"/>
      <w:r w:rsidRPr="00D93353">
        <w:rPr>
          <w:i/>
          <w:iCs/>
        </w:rPr>
        <w:t>SSWiN</w:t>
      </w:r>
      <w:proofErr w:type="spellEnd"/>
      <w:r w:rsidRPr="00D93353">
        <w:rPr>
          <w:i/>
          <w:iCs/>
        </w:rPr>
        <w:t>);</w:t>
      </w:r>
    </w:p>
    <w:p w14:paraId="71FF24CD" w14:textId="77777777" w:rsidR="00D93353" w:rsidRPr="00D93353" w:rsidRDefault="001D24B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t>Kontroli dostępu</w:t>
      </w:r>
      <w:r w:rsidR="004258BB" w:rsidRPr="0078254F">
        <w:t>;</w:t>
      </w:r>
    </w:p>
    <w:p w14:paraId="7FD90EE6" w14:textId="4B07AD7E" w:rsidR="00D93353" w:rsidRPr="00D93353" w:rsidRDefault="00D9335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i/>
          <w:iCs/>
        </w:rPr>
      </w:pPr>
      <w:r w:rsidRPr="00D93353">
        <w:rPr>
          <w:i/>
          <w:iCs/>
        </w:rPr>
        <w:t>(wydzielić pomieszczenie na szafę dystrybucyjną, pomieszczenie klimatyzowane)</w:t>
      </w:r>
    </w:p>
    <w:p w14:paraId="2CDC552D" w14:textId="237D11EC" w:rsidR="00D93353" w:rsidRPr="00D93353" w:rsidRDefault="00D93353" w:rsidP="00D93353">
      <w:pPr>
        <w:pStyle w:val="Akapitzlist"/>
        <w:numPr>
          <w:ilvl w:val="0"/>
          <w:numId w:val="34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>
        <w:t>system zarządzania energią</w:t>
      </w:r>
    </w:p>
    <w:p w14:paraId="0A91ECF2" w14:textId="77777777" w:rsidR="00354564" w:rsidRPr="0078254F" w:rsidRDefault="00354564" w:rsidP="00231211">
      <w:pPr>
        <w:pStyle w:val="Akapitzlist"/>
        <w:tabs>
          <w:tab w:val="left" w:pos="1004"/>
        </w:tabs>
        <w:suppressAutoHyphens/>
        <w:spacing w:before="120"/>
        <w:ind w:left="1440" w:hanging="1631"/>
        <w:jc w:val="both"/>
        <w:rPr>
          <w:i/>
          <w:iCs/>
        </w:rPr>
      </w:pPr>
    </w:p>
    <w:p w14:paraId="76B40591" w14:textId="28940421" w:rsidR="004C3328" w:rsidRPr="0078254F" w:rsidRDefault="004C3328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 w:line="240" w:lineRule="auto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Roboty konserwatorskie</w:t>
      </w:r>
      <w:r w:rsidR="00230ECD" w:rsidRPr="0078254F">
        <w:rPr>
          <w:rFonts w:cstheme="minorHAnsi"/>
        </w:rPr>
        <w:t>.</w:t>
      </w:r>
    </w:p>
    <w:p w14:paraId="57C66BC1" w14:textId="40DCEE70" w:rsidR="007023F4" w:rsidRPr="0078254F" w:rsidRDefault="00A40F24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 w:line="240" w:lineRule="auto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Pozostałe ustalenia dotyczące  standardu wyposażenia budynku,  zastosowanych materiałów budowlanych i rozwiązań projektowych zostaną dokonane pomiędzy Stronami Umowy na etapie projektowania. W przypadku rozbieżności lub niejasności należy przesłać zapytanie do Zamawiającego.</w:t>
      </w:r>
    </w:p>
    <w:p w14:paraId="7220A95F" w14:textId="1F94F1D1" w:rsidR="007023F4" w:rsidRPr="0078254F" w:rsidRDefault="007023F4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 w:line="240" w:lineRule="auto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>Dostosowanie budynku do obecnie obowiązujących norm i przepisów.</w:t>
      </w:r>
    </w:p>
    <w:p w14:paraId="5A1C428E" w14:textId="28529CAC" w:rsidR="0047159A" w:rsidRPr="0078254F" w:rsidRDefault="0047159A" w:rsidP="00D93353">
      <w:pPr>
        <w:pStyle w:val="Akapitzlist"/>
        <w:numPr>
          <w:ilvl w:val="1"/>
          <w:numId w:val="5"/>
        </w:numPr>
        <w:tabs>
          <w:tab w:val="left" w:pos="0"/>
        </w:tabs>
        <w:spacing w:after="0" w:line="240" w:lineRule="auto"/>
        <w:ind w:left="993" w:hanging="709"/>
        <w:jc w:val="both"/>
        <w:rPr>
          <w:rFonts w:cstheme="minorHAnsi"/>
        </w:rPr>
      </w:pPr>
      <w:r w:rsidRPr="0078254F">
        <w:rPr>
          <w:rFonts w:cstheme="minorHAnsi"/>
        </w:rPr>
        <w:t xml:space="preserve">Zaprojektowanie zgodnie ze </w:t>
      </w:r>
      <w:r w:rsidRPr="0078254F">
        <w:rPr>
          <w:rFonts w:cstheme="minorHAnsi"/>
          <w:b/>
          <w:bCs/>
        </w:rPr>
        <w:t xml:space="preserve">Standardami Dostępu </w:t>
      </w:r>
      <w:r w:rsidRPr="0078254F">
        <w:rPr>
          <w:rFonts w:cstheme="minorHAnsi"/>
          <w:b/>
          <w:bCs/>
          <w:i/>
          <w:iCs/>
        </w:rPr>
        <w:t>( licencja nr CPU/05/2019 ).</w:t>
      </w:r>
      <w:r w:rsidRPr="0078254F">
        <w:rPr>
          <w:rFonts w:cstheme="minorHAnsi"/>
        </w:rPr>
        <w:t xml:space="preserve"> </w:t>
      </w:r>
    </w:p>
    <w:p w14:paraId="64E3EEA2" w14:textId="77777777" w:rsidR="00A8295C" w:rsidRPr="0078254F" w:rsidRDefault="00A8295C" w:rsidP="009A429E">
      <w:pPr>
        <w:tabs>
          <w:tab w:val="left" w:pos="567"/>
        </w:tabs>
        <w:spacing w:after="0" w:line="240" w:lineRule="auto"/>
        <w:jc w:val="both"/>
        <w:rPr>
          <w:rFonts w:cstheme="minorHAnsi"/>
        </w:rPr>
      </w:pPr>
    </w:p>
    <w:p w14:paraId="633C0378" w14:textId="355EFC57" w:rsidR="005D4AD1" w:rsidRPr="008C3F81" w:rsidRDefault="008C3F81" w:rsidP="008C3F81">
      <w:pPr>
        <w:pStyle w:val="Akapitzlist"/>
        <w:numPr>
          <w:ilvl w:val="0"/>
          <w:numId w:val="5"/>
        </w:numPr>
        <w:tabs>
          <w:tab w:val="left" w:pos="284"/>
        </w:tabs>
        <w:spacing w:line="240" w:lineRule="auto"/>
        <w:ind w:left="210" w:hanging="284"/>
        <w:jc w:val="both"/>
        <w:rPr>
          <w:rFonts w:cstheme="minorHAnsi"/>
          <w:b/>
        </w:rPr>
      </w:pPr>
      <w:r w:rsidRPr="008C3F81">
        <w:rPr>
          <w:rFonts w:cstheme="minorHAnsi"/>
          <w:b/>
        </w:rPr>
        <w:t>Integralną część opisu przedmiotu zamówienia stanowią wymienione poniżej opracowania będące załącznikami do opisu przedmiotu zamówienia, należy je uwzględnić opracowując dokumentację:</w:t>
      </w:r>
    </w:p>
    <w:p w14:paraId="40EE282C" w14:textId="718F7E17" w:rsidR="00EC478B" w:rsidRPr="0078254F" w:rsidRDefault="00864467" w:rsidP="008C3F81">
      <w:pPr>
        <w:pStyle w:val="Akapitzlist"/>
        <w:numPr>
          <w:ilvl w:val="0"/>
          <w:numId w:val="35"/>
        </w:numPr>
        <w:tabs>
          <w:tab w:val="left" w:pos="1004"/>
        </w:tabs>
        <w:suppressAutoHyphens/>
        <w:spacing w:before="120"/>
        <w:rPr>
          <w:rFonts w:cstheme="minorHAnsi"/>
        </w:rPr>
      </w:pPr>
      <w:r w:rsidRPr="0078254F">
        <w:rPr>
          <w:rFonts w:cstheme="minorHAnsi"/>
        </w:rPr>
        <w:t>Inwentaryzacja</w:t>
      </w:r>
      <w:r w:rsidR="006734DF" w:rsidRPr="0078254F">
        <w:rPr>
          <w:rFonts w:cstheme="minorHAnsi"/>
        </w:rPr>
        <w:t xml:space="preserve"> z roku 2008</w:t>
      </w:r>
    </w:p>
    <w:p w14:paraId="35089F19" w14:textId="04A5F4C7" w:rsidR="006734DF" w:rsidRPr="0078254F" w:rsidRDefault="006734DF" w:rsidP="008C3F81">
      <w:pPr>
        <w:pStyle w:val="Akapitzlist"/>
        <w:numPr>
          <w:ilvl w:val="0"/>
          <w:numId w:val="35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rPr>
          <w:rFonts w:cstheme="minorHAnsi"/>
        </w:rPr>
        <w:t>Ekspertyza techniczna z roku 2024</w:t>
      </w:r>
    </w:p>
    <w:p w14:paraId="69FF785A" w14:textId="7F6962CD" w:rsidR="006734DF" w:rsidRPr="0078254F" w:rsidRDefault="005D4AD1" w:rsidP="008C3F81">
      <w:pPr>
        <w:pStyle w:val="Akapitzlist"/>
        <w:numPr>
          <w:ilvl w:val="0"/>
          <w:numId w:val="35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78254F">
        <w:rPr>
          <w:rFonts w:cstheme="minorHAnsi"/>
        </w:rPr>
        <w:t>E</w:t>
      </w:r>
      <w:r w:rsidR="006734DF" w:rsidRPr="0078254F">
        <w:rPr>
          <w:rFonts w:cstheme="minorHAnsi"/>
        </w:rPr>
        <w:t>kspertyza techniczna z roku 2018</w:t>
      </w:r>
    </w:p>
    <w:p w14:paraId="68F247AD" w14:textId="34BA18D2" w:rsidR="006734DF" w:rsidRPr="00F548AB" w:rsidRDefault="006734DF" w:rsidP="008C3F81">
      <w:pPr>
        <w:pStyle w:val="Akapitzlist"/>
        <w:numPr>
          <w:ilvl w:val="0"/>
          <w:numId w:val="35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F548AB">
        <w:rPr>
          <w:rFonts w:cstheme="minorHAnsi"/>
        </w:rPr>
        <w:t>Dokumentacja konserwatorska z roku 2025</w:t>
      </w:r>
    </w:p>
    <w:p w14:paraId="39072203" w14:textId="77777777" w:rsidR="008C3F81" w:rsidRDefault="006734DF" w:rsidP="008C3F81">
      <w:pPr>
        <w:pStyle w:val="Akapitzlist"/>
        <w:numPr>
          <w:ilvl w:val="0"/>
          <w:numId w:val="35"/>
        </w:numPr>
        <w:tabs>
          <w:tab w:val="left" w:pos="1004"/>
        </w:tabs>
        <w:suppressAutoHyphens/>
        <w:spacing w:before="120" w:line="240" w:lineRule="auto"/>
        <w:rPr>
          <w:rFonts w:cstheme="minorHAnsi"/>
        </w:rPr>
      </w:pPr>
      <w:r w:rsidRPr="00F548AB">
        <w:rPr>
          <w:rFonts w:cstheme="minorHAnsi"/>
        </w:rPr>
        <w:t>Audyt energetyczny z roku 2025</w:t>
      </w:r>
      <w:r w:rsidR="008F04F2" w:rsidRPr="00F548AB">
        <w:rPr>
          <w:rFonts w:cstheme="minorHAnsi"/>
        </w:rPr>
        <w:t xml:space="preserve"> ( zmiana źródła ciepła na ciepło pochodzące z miejskiej sieci ciepłowniczej GPEC ).</w:t>
      </w:r>
    </w:p>
    <w:p w14:paraId="7B332E46" w14:textId="77777777" w:rsidR="008C3F81" w:rsidRDefault="00C32636" w:rsidP="008C3F81">
      <w:pPr>
        <w:tabs>
          <w:tab w:val="left" w:pos="1004"/>
        </w:tabs>
        <w:suppressAutoHyphens/>
        <w:spacing w:before="120" w:line="240" w:lineRule="auto"/>
        <w:ind w:left="360"/>
        <w:jc w:val="both"/>
        <w:rPr>
          <w:rFonts w:cstheme="minorHAnsi"/>
        </w:rPr>
      </w:pPr>
      <w:r w:rsidRPr="008C3F81">
        <w:rPr>
          <w:rFonts w:cstheme="minorHAnsi"/>
        </w:rPr>
        <w:t xml:space="preserve">Niniejsze opracowania są wytycznymi dla </w:t>
      </w:r>
      <w:r w:rsidR="004D5E18" w:rsidRPr="008C3F81">
        <w:rPr>
          <w:rFonts w:cstheme="minorHAnsi"/>
          <w:b/>
          <w:bCs/>
        </w:rPr>
        <w:t>Z</w:t>
      </w:r>
      <w:r w:rsidRPr="008C3F81">
        <w:rPr>
          <w:rFonts w:cstheme="minorHAnsi"/>
          <w:b/>
          <w:bCs/>
        </w:rPr>
        <w:t xml:space="preserve">espołu </w:t>
      </w:r>
      <w:r w:rsidR="004D5E18" w:rsidRPr="008C3F81">
        <w:rPr>
          <w:rFonts w:cstheme="minorHAnsi"/>
          <w:b/>
          <w:bCs/>
        </w:rPr>
        <w:t>P</w:t>
      </w:r>
      <w:r w:rsidRPr="008C3F81">
        <w:rPr>
          <w:rFonts w:cstheme="minorHAnsi"/>
          <w:b/>
          <w:bCs/>
        </w:rPr>
        <w:t>rojektowego</w:t>
      </w:r>
      <w:r w:rsidRPr="008C3F81">
        <w:rPr>
          <w:rFonts w:cstheme="minorHAnsi"/>
        </w:rPr>
        <w:t xml:space="preserve"> do wykonania dokumentacji projektowo - kosztorysowej, aczkolwiek Zamawiający zastrzega sobie możliwość wprowadzenia zmian na każdym etapie tworzenia dokumentacji </w:t>
      </w:r>
      <w:r w:rsidRPr="008C3F81">
        <w:rPr>
          <w:rFonts w:cstheme="minorHAnsi"/>
          <w:i/>
          <w:iCs/>
        </w:rPr>
        <w:t xml:space="preserve">(powodem mogą być m.in.: zmiana materiałów, </w:t>
      </w:r>
      <w:r w:rsidRPr="008C3F81">
        <w:rPr>
          <w:rFonts w:cstheme="minorHAnsi"/>
          <w:i/>
          <w:iCs/>
        </w:rPr>
        <w:lastRenderedPageBreak/>
        <w:t>technologii dostępnej na rynku, zmiana funkcji pomieszczeń, koszty zaproponowanych rozwiązań projektowych itp.)</w:t>
      </w:r>
      <w:r w:rsidR="00EC478B" w:rsidRPr="008C3F81">
        <w:rPr>
          <w:rFonts w:cstheme="minorHAnsi"/>
          <w:i/>
          <w:iCs/>
        </w:rPr>
        <w:t>.</w:t>
      </w:r>
    </w:p>
    <w:p w14:paraId="357E8EB4" w14:textId="09E0413B" w:rsidR="00C32636" w:rsidRPr="0078254F" w:rsidRDefault="00884D8B" w:rsidP="008C3F81">
      <w:pPr>
        <w:tabs>
          <w:tab w:val="left" w:pos="1004"/>
        </w:tabs>
        <w:suppressAutoHyphens/>
        <w:spacing w:before="120" w:line="240" w:lineRule="auto"/>
        <w:ind w:left="360"/>
        <w:jc w:val="both"/>
        <w:rPr>
          <w:rFonts w:cstheme="minorHAnsi"/>
        </w:rPr>
      </w:pPr>
      <w:r w:rsidRPr="0078254F">
        <w:rPr>
          <w:rFonts w:cstheme="minorHAnsi"/>
        </w:rPr>
        <w:t>M</w:t>
      </w:r>
      <w:r w:rsidR="00C32636" w:rsidRPr="0078254F">
        <w:rPr>
          <w:rFonts w:cstheme="minorHAnsi"/>
        </w:rPr>
        <w:t xml:space="preserve">ateriały </w:t>
      </w:r>
      <w:r w:rsidR="00C3388F" w:rsidRPr="0078254F">
        <w:rPr>
          <w:rFonts w:cstheme="minorHAnsi"/>
        </w:rPr>
        <w:t>są</w:t>
      </w:r>
      <w:r w:rsidR="00C32636" w:rsidRPr="0078254F">
        <w:rPr>
          <w:rFonts w:cstheme="minorHAnsi"/>
        </w:rPr>
        <w:t xml:space="preserve"> własnością </w:t>
      </w:r>
      <w:r w:rsidR="00C3388F" w:rsidRPr="0078254F">
        <w:rPr>
          <w:rFonts w:cstheme="minorHAnsi"/>
        </w:rPr>
        <w:t>Zamawiającego</w:t>
      </w:r>
      <w:r w:rsidR="00C32636" w:rsidRPr="0078254F">
        <w:rPr>
          <w:rFonts w:cstheme="minorHAnsi"/>
        </w:rPr>
        <w:t xml:space="preserve"> i zostały przekazane w celach informacyjnych. Do obowiązków Projektanta należy ich sprawdzenie lub jeżeli uzna za konieczne, </w:t>
      </w:r>
      <w:r w:rsidR="00C3388F" w:rsidRPr="0078254F">
        <w:rPr>
          <w:rFonts w:cstheme="minorHAnsi"/>
        </w:rPr>
        <w:t>ich uzupełnienie</w:t>
      </w:r>
      <w:r w:rsidR="00C32636" w:rsidRPr="0078254F">
        <w:rPr>
          <w:rFonts w:cstheme="minorHAnsi"/>
        </w:rPr>
        <w:t xml:space="preserve"> </w:t>
      </w:r>
      <w:r w:rsidR="006B7A01" w:rsidRPr="0078254F">
        <w:rPr>
          <w:rFonts w:cstheme="minorHAnsi"/>
        </w:rPr>
        <w:t>lub</w:t>
      </w:r>
      <w:r w:rsidR="00C32636" w:rsidRPr="0078254F">
        <w:rPr>
          <w:rFonts w:cstheme="minorHAnsi"/>
        </w:rPr>
        <w:t xml:space="preserve"> sporządzenie nowych materiałów niezbędnych do prawidłowego wykonania dokumentacji. </w:t>
      </w:r>
    </w:p>
    <w:p w14:paraId="53355E24" w14:textId="47CD2B53" w:rsidR="00C973B3" w:rsidRPr="002E0437" w:rsidRDefault="005530E0" w:rsidP="004C3328">
      <w:pPr>
        <w:pStyle w:val="Akapitzlist"/>
        <w:numPr>
          <w:ilvl w:val="0"/>
          <w:numId w:val="5"/>
        </w:numPr>
        <w:tabs>
          <w:tab w:val="left" w:pos="284"/>
        </w:tabs>
        <w:spacing w:line="240" w:lineRule="auto"/>
        <w:ind w:left="210" w:hanging="284"/>
        <w:jc w:val="both"/>
        <w:rPr>
          <w:rFonts w:cstheme="minorHAnsi"/>
          <w:b/>
        </w:rPr>
      </w:pPr>
      <w:r w:rsidRPr="002E0437">
        <w:rPr>
          <w:rFonts w:cstheme="minorHAnsi"/>
          <w:b/>
        </w:rPr>
        <w:t xml:space="preserve"> </w:t>
      </w:r>
      <w:bookmarkStart w:id="8" w:name="_Hlk215835404"/>
      <w:r w:rsidR="002E0437" w:rsidRPr="002E0437">
        <w:rPr>
          <w:rFonts w:cstheme="minorHAnsi"/>
          <w:b/>
        </w:rPr>
        <w:t>Sposób przygotowania dokumentacji</w:t>
      </w:r>
      <w:r w:rsidRPr="002E0437">
        <w:rPr>
          <w:rFonts w:cstheme="minorHAnsi"/>
          <w:b/>
        </w:rPr>
        <w:t>:</w:t>
      </w:r>
      <w:bookmarkEnd w:id="8"/>
    </w:p>
    <w:p w14:paraId="4A810BEA" w14:textId="77777777" w:rsidR="00884D8B" w:rsidRPr="0078254F" w:rsidRDefault="00884D8B" w:rsidP="004C3328">
      <w:pPr>
        <w:pStyle w:val="Akapitzlist"/>
        <w:spacing w:line="240" w:lineRule="auto"/>
        <w:ind w:left="283"/>
        <w:rPr>
          <w:rFonts w:cstheme="minorHAnsi"/>
          <w:b/>
          <w:u w:val="single"/>
        </w:rPr>
      </w:pPr>
    </w:p>
    <w:p w14:paraId="3A7517EC" w14:textId="78BBC61E" w:rsidR="00C05CB5" w:rsidRPr="00C05CB5" w:rsidRDefault="00C05CB5" w:rsidP="002E0437">
      <w:pPr>
        <w:pStyle w:val="Akapitzlist"/>
        <w:numPr>
          <w:ilvl w:val="1"/>
          <w:numId w:val="5"/>
        </w:numPr>
        <w:tabs>
          <w:tab w:val="left" w:pos="0"/>
        </w:tabs>
        <w:spacing w:after="0"/>
        <w:ind w:left="993" w:hanging="709"/>
        <w:jc w:val="both"/>
        <w:rPr>
          <w:rFonts w:cstheme="minorHAnsi"/>
        </w:rPr>
      </w:pPr>
      <w:r w:rsidRPr="00C05CB5">
        <w:rPr>
          <w:rFonts w:cstheme="minorHAnsi"/>
        </w:rPr>
        <w:t>Dokumentację projektowo-kosztorysową, wchodzącą w zakres Etapów: 0,</w:t>
      </w:r>
      <w:r>
        <w:rPr>
          <w:rFonts w:cstheme="minorHAnsi"/>
        </w:rPr>
        <w:t xml:space="preserve"> </w:t>
      </w:r>
      <w:r w:rsidRPr="00C05CB5">
        <w:rPr>
          <w:rFonts w:cstheme="minorHAnsi"/>
        </w:rPr>
        <w:t xml:space="preserve">I i II Przedmiotu Umowy, należy wykonać w następujących ilościach egzemplarzy:  </w:t>
      </w:r>
    </w:p>
    <w:p w14:paraId="0F49D60E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E00B91">
        <w:rPr>
          <w:rFonts w:asciiTheme="minorHAnsi" w:eastAsia="Calibri" w:hAnsiTheme="minorHAnsi" w:cstheme="minorHAnsi"/>
          <w:b/>
          <w:bCs/>
          <w:color w:val="auto"/>
        </w:rPr>
        <w:t>2 egzemplarze etapu koncepcji układu funkcjonalnego pomieszczeń( Etap 0);</w:t>
      </w:r>
      <w:r w:rsidRPr="00E00B91">
        <w:rPr>
          <w:rFonts w:asciiTheme="minorHAnsi" w:eastAsia="Calibri" w:hAnsiTheme="minorHAnsi" w:cstheme="minorHAnsi"/>
          <w:color w:val="auto"/>
        </w:rPr>
        <w:t xml:space="preserve"> w wersji papierowej plus 1 egzemplarz w wersji elektronicznej (DWG, PDF), </w:t>
      </w:r>
    </w:p>
    <w:p w14:paraId="1EA59833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4 egzemplarze projektu budowlanego( Etap I)</w:t>
      </w:r>
      <w:r w:rsidRPr="002E0437">
        <w:rPr>
          <w:rFonts w:asciiTheme="minorHAnsi" w:eastAsia="Calibri" w:hAnsiTheme="minorHAnsi" w:cstheme="minorHAnsi"/>
          <w:color w:val="auto"/>
        </w:rPr>
        <w:t xml:space="preserve"> - projektu zagospodarowania terenu w wersji papierowej plus 2 egzemplarze w wersji elektronicznej (DWG, PDF), 4 egzemplarze projektu budowlanego – projektu architektoniczno-budowlanego plus 2 egzemplarze w wersji elektronicznej, 2 egzemplarze projektu technicznego. </w:t>
      </w:r>
    </w:p>
    <w:p w14:paraId="51CCB072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4 egzemplarze projektów wykonawczych( Etap II)</w:t>
      </w:r>
      <w:r w:rsidRPr="002E0437">
        <w:rPr>
          <w:rFonts w:asciiTheme="minorHAnsi" w:eastAsia="Calibri" w:hAnsiTheme="minorHAnsi" w:cstheme="minorHAnsi"/>
          <w:color w:val="auto"/>
        </w:rPr>
        <w:t xml:space="preserve">  w wersji papierowej plus 2 egzemplarze w wersji elektronicznej (DWG, PDF),</w:t>
      </w:r>
    </w:p>
    <w:p w14:paraId="3499F00A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2 egzemplarze przedmiarów robót( Etap II)</w:t>
      </w:r>
      <w:r w:rsidRPr="002E0437">
        <w:rPr>
          <w:rFonts w:asciiTheme="minorHAnsi" w:eastAsia="Calibri" w:hAnsiTheme="minorHAnsi" w:cstheme="minorHAnsi"/>
          <w:color w:val="auto"/>
        </w:rPr>
        <w:t xml:space="preserve">   w wersji papierowej plus 2 egzemplarze w wersji elektronicznej (w formacie, który jest czytany przez program Norma),</w:t>
      </w:r>
    </w:p>
    <w:p w14:paraId="109A7552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2 egzemplarze kosztorysu inwestorskiego( Etap II)</w:t>
      </w:r>
      <w:r w:rsidRPr="002E0437">
        <w:rPr>
          <w:rFonts w:asciiTheme="minorHAnsi" w:eastAsia="Calibri" w:hAnsiTheme="minorHAnsi" w:cstheme="minorHAnsi"/>
          <w:color w:val="auto"/>
        </w:rPr>
        <w:t xml:space="preserve">   w wersji papierowej plus 2 egzemplarze w wersji elektronicznej (w formacie, który jest czytany przez program Norma),</w:t>
      </w:r>
    </w:p>
    <w:p w14:paraId="10937B6C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4 egzemplarze specyfikacji technicznych( Etap II)</w:t>
      </w:r>
      <w:r w:rsidRPr="002E0437">
        <w:rPr>
          <w:rFonts w:asciiTheme="minorHAnsi" w:eastAsia="Calibri" w:hAnsiTheme="minorHAnsi" w:cstheme="minorHAnsi"/>
          <w:color w:val="auto"/>
        </w:rPr>
        <w:t xml:space="preserve">   wykonania i odbioru robót budowlanych w wersji papierowej plus 2 egzemplarze w wersji elektronicznej,</w:t>
      </w:r>
    </w:p>
    <w:p w14:paraId="04F28D4B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2 egzemplarze zbiorczego zestawienia kosztów inwestycji( Etap II)</w:t>
      </w:r>
      <w:r w:rsidRPr="002E0437">
        <w:rPr>
          <w:rFonts w:asciiTheme="minorHAnsi" w:eastAsia="Calibri" w:hAnsiTheme="minorHAnsi" w:cstheme="minorHAnsi"/>
          <w:color w:val="auto"/>
        </w:rPr>
        <w:t xml:space="preserve">   w wersji papierowej plus 2 egzemplarze w wersji elektronicznej,</w:t>
      </w:r>
    </w:p>
    <w:p w14:paraId="68232C6B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4 egzemplarze inwentaryzacji</w:t>
      </w:r>
      <w:r w:rsidRPr="002E0437">
        <w:rPr>
          <w:rFonts w:asciiTheme="minorHAnsi" w:eastAsia="Calibri" w:hAnsiTheme="minorHAnsi" w:cstheme="minorHAnsi"/>
          <w:color w:val="auto"/>
        </w:rPr>
        <w:t xml:space="preserve"> zieleni i gospodarki drzewostanem w wersji papierowej plus 2 egzemplarze w wersji elektronicznej,</w:t>
      </w:r>
    </w:p>
    <w:p w14:paraId="286BEB3A" w14:textId="77777777" w:rsidR="00E00B91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r w:rsidRPr="002E0437">
        <w:rPr>
          <w:rFonts w:asciiTheme="minorHAnsi" w:eastAsia="Calibri" w:hAnsiTheme="minorHAnsi" w:cstheme="minorHAnsi"/>
          <w:b/>
          <w:bCs/>
          <w:color w:val="auto"/>
        </w:rPr>
        <w:t>4 egzemplarze</w:t>
      </w:r>
      <w:r w:rsidRPr="002E0437">
        <w:rPr>
          <w:rFonts w:asciiTheme="minorHAnsi" w:eastAsia="Calibri" w:hAnsiTheme="minorHAnsi" w:cstheme="minorHAnsi"/>
          <w:color w:val="auto"/>
        </w:rPr>
        <w:t xml:space="preserve"> w wersji papierowej plus 2 egzemplarze w wersji elektronicznej (PDF) – inne projekty i opracowania niezbędne dla realizacji robót budowlanych i oddania obiektów do użytkowania, w tym: projekt zabezpieczenia wykopów, projekt odwodnienia na czas realizacji wykopów, </w:t>
      </w:r>
    </w:p>
    <w:p w14:paraId="6381F7D5" w14:textId="04C48DB6" w:rsidR="00E00B91" w:rsidRPr="002E0437" w:rsidRDefault="00E00B91" w:rsidP="002E0437">
      <w:pPr>
        <w:pStyle w:val="Normalny1"/>
        <w:numPr>
          <w:ilvl w:val="0"/>
          <w:numId w:val="20"/>
        </w:numPr>
        <w:tabs>
          <w:tab w:val="left" w:pos="1004"/>
        </w:tabs>
        <w:ind w:left="1361" w:hanging="284"/>
        <w:jc w:val="both"/>
        <w:rPr>
          <w:rFonts w:asciiTheme="minorHAnsi" w:eastAsia="Calibri" w:hAnsiTheme="minorHAnsi" w:cstheme="minorHAnsi"/>
          <w:color w:val="auto"/>
        </w:rPr>
      </w:pPr>
      <w:bookmarkStart w:id="9" w:name="_Hlk215835829"/>
      <w:r w:rsidRPr="002E0437">
        <w:rPr>
          <w:rFonts w:asciiTheme="minorHAnsi" w:eastAsia="Calibri" w:hAnsiTheme="minorHAnsi" w:cstheme="minorHAnsi"/>
          <w:b/>
          <w:bCs/>
          <w:color w:val="auto"/>
        </w:rPr>
        <w:t>opracowania materiałów do celów promocji,</w:t>
      </w:r>
      <w:r w:rsidRPr="002E0437">
        <w:rPr>
          <w:rFonts w:asciiTheme="minorHAnsi" w:eastAsia="Calibri" w:hAnsiTheme="minorHAnsi" w:cstheme="minorHAnsi"/>
          <w:color w:val="auto"/>
        </w:rPr>
        <w:t xml:space="preserve"> w tym. wizualizacje i katalogi</w:t>
      </w:r>
      <w:r w:rsidR="002E0437">
        <w:rPr>
          <w:rFonts w:asciiTheme="minorHAnsi" w:eastAsia="Calibri" w:hAnsiTheme="minorHAnsi" w:cstheme="minorHAnsi"/>
          <w:color w:val="auto"/>
        </w:rPr>
        <w:t>.</w:t>
      </w:r>
    </w:p>
    <w:bookmarkEnd w:id="9"/>
    <w:p w14:paraId="6CBE0EB3" w14:textId="112C172E" w:rsidR="008830C4" w:rsidRPr="00E00B91" w:rsidRDefault="00E00B91" w:rsidP="00E00B91">
      <w:pPr>
        <w:pStyle w:val="Normalny1"/>
        <w:tabs>
          <w:tab w:val="left" w:pos="1004"/>
        </w:tabs>
        <w:spacing w:before="120" w:line="240" w:lineRule="auto"/>
        <w:ind w:left="993"/>
        <w:jc w:val="both"/>
        <w:rPr>
          <w:rFonts w:asciiTheme="minorHAnsi" w:eastAsia="Calibri" w:hAnsiTheme="minorHAnsi" w:cstheme="minorHAnsi"/>
          <w:color w:val="auto"/>
        </w:rPr>
      </w:pPr>
      <w:r w:rsidRPr="00E00B91">
        <w:rPr>
          <w:rFonts w:asciiTheme="minorHAnsi" w:eastAsia="Calibri" w:hAnsiTheme="minorHAnsi" w:cstheme="minorHAnsi"/>
          <w:color w:val="auto"/>
        </w:rPr>
        <w:t xml:space="preserve">  </w:t>
      </w:r>
    </w:p>
    <w:p w14:paraId="472944B7" w14:textId="57EDF2AE" w:rsidR="00D053B7" w:rsidRPr="00D053B7" w:rsidRDefault="00D053B7" w:rsidP="004C3328">
      <w:pPr>
        <w:pStyle w:val="Akapitzlist"/>
        <w:numPr>
          <w:ilvl w:val="0"/>
          <w:numId w:val="5"/>
        </w:numPr>
        <w:tabs>
          <w:tab w:val="left" w:pos="284"/>
        </w:tabs>
        <w:spacing w:line="240" w:lineRule="auto"/>
        <w:ind w:left="210" w:hanging="284"/>
        <w:jc w:val="both"/>
        <w:rPr>
          <w:rFonts w:cstheme="minorHAnsi"/>
          <w:b/>
        </w:rPr>
      </w:pPr>
      <w:r>
        <w:rPr>
          <w:rFonts w:cstheme="minorHAnsi"/>
          <w:b/>
          <w:u w:val="single"/>
        </w:rPr>
        <w:t xml:space="preserve"> </w:t>
      </w:r>
      <w:r w:rsidRPr="00D053B7">
        <w:rPr>
          <w:rFonts w:cstheme="minorHAnsi"/>
          <w:b/>
        </w:rPr>
        <w:t>Zakres i forma opracowania dokumentacji projektowo – kosztorysowej musi być zgodna z:</w:t>
      </w:r>
    </w:p>
    <w:p w14:paraId="2422FDFD" w14:textId="7777777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t xml:space="preserve">wymaganiami obowiązujących w tym zakresie przepisów, m.in. wykonawczych do ustawy z dnia 7 lipca 1994 roku – Prawo budowlane (t.j. Dz. U. z 2018 poz. 1202 ze zmianami) oraz </w:t>
      </w:r>
    </w:p>
    <w:p w14:paraId="78B202C1" w14:textId="2A69739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t>ustawy z dnia 29 stycznia 2004 roku Prawo zamówień publicznych (t. j. Dz. U. z 2015 r. poz. 2164 ze zm.), w szczególności zgodnie z art. 29 - 31 niniejszej ustawy oraz Rozporządzeniami Ministra Infrastruktury:</w:t>
      </w:r>
    </w:p>
    <w:p w14:paraId="60208BA4" w14:textId="7777777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t>z dnia 18 maja 2004 r. w sprawie określenia metod i podstaw sporządzania kosztorysu inwestorskiego, obliczania planowanych kosztów prac projektowych oraz planowanych kosztów robót budowlanych określonych w programie funkcjonalno - użytkowym ( Dz. U. 130 poz. 1389),</w:t>
      </w:r>
    </w:p>
    <w:p w14:paraId="5B99F136" w14:textId="7777777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lastRenderedPageBreak/>
        <w:t xml:space="preserve"> z dnia 2 września 2004 r. w sprawie szczegółowego zakresu i formy dokumentacji projektowej, specyfikacji technicznych wykonania i odbioru robót budowlanych oraz programu funkcjonalno - użytkowego (Dz. U. z  2013.1129)</w:t>
      </w:r>
    </w:p>
    <w:p w14:paraId="3BC78E44" w14:textId="7777777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t xml:space="preserve"> oraz rozporządzeniem Ministra Rozwoju z dnia 11 września 2020 r. w sprawie szczegółowego zakresu i formy projektu budowlanego (Dz. U. 2020 r., poz. 1609).</w:t>
      </w:r>
    </w:p>
    <w:p w14:paraId="71A9A4E3" w14:textId="77777777" w:rsidR="00DE4211" w:rsidRPr="0078254F" w:rsidRDefault="00DE4211" w:rsidP="004C3328">
      <w:pPr>
        <w:pStyle w:val="Normalny1"/>
        <w:numPr>
          <w:ilvl w:val="0"/>
          <w:numId w:val="9"/>
        </w:numPr>
        <w:tabs>
          <w:tab w:val="left" w:pos="1004"/>
        </w:tabs>
        <w:spacing w:line="240" w:lineRule="auto"/>
        <w:jc w:val="both"/>
        <w:rPr>
          <w:rFonts w:asciiTheme="minorHAnsi" w:hAnsiTheme="minorHAnsi" w:cstheme="minorHAnsi"/>
          <w:color w:val="auto"/>
        </w:rPr>
      </w:pPr>
      <w:r w:rsidRPr="0078254F">
        <w:rPr>
          <w:rFonts w:asciiTheme="minorHAnsi" w:hAnsiTheme="minorHAnsi" w:cstheme="minorHAnsi"/>
          <w:color w:val="auto"/>
        </w:rPr>
        <w:t>Projekt wykonawczy powinien być uszczegółowieniem projektu budowlanego. Projekt powinien składać się z części opisowej i rysunkowej zawierającej rysunki szczegółów budowlanych oraz rysunki warsztatowe wyjaśniające wyczerpująco sposób wykonania robót budowlanych. Projekt wykonawczy powinien mieć formę umożliwiającą jego odczytywanie na budowie.</w:t>
      </w:r>
    </w:p>
    <w:p w14:paraId="1AB3B04A" w14:textId="77777777" w:rsidR="00DF24D1" w:rsidRPr="0078254F" w:rsidRDefault="00DF24D1" w:rsidP="004C3328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98E9E37" w14:textId="77777777" w:rsidR="00DF24D1" w:rsidRPr="0078254F" w:rsidRDefault="00DF24D1" w:rsidP="004C3328">
      <w:pPr>
        <w:pStyle w:val="Akapitzlist"/>
        <w:widowControl w:val="0"/>
        <w:numPr>
          <w:ilvl w:val="1"/>
          <w:numId w:val="5"/>
        </w:numPr>
        <w:spacing w:after="0" w:line="240" w:lineRule="auto"/>
        <w:ind w:left="1021" w:hanging="737"/>
        <w:jc w:val="both"/>
        <w:rPr>
          <w:rFonts w:eastAsia="Times New Roman" w:cstheme="minorHAnsi"/>
          <w:lang w:eastAsia="pl-PL"/>
        </w:rPr>
      </w:pPr>
      <w:r w:rsidRPr="0078254F">
        <w:rPr>
          <w:rFonts w:eastAsia="Times New Roman" w:cstheme="minorHAnsi"/>
          <w:lang w:eastAsia="pl-PL"/>
        </w:rPr>
        <w:t xml:space="preserve">Dokumentacja projektowa, specyfikacje techniczne wykonania i odbioru robót oraz przedmiary robót opracowane przez Wykonawcę w ramach zawartej umowy będą wykorzystane przez Zamawiającego do przeprowadzenia postępowania w sprawie udzielenia zamówienia publicznego na wykonanie robót budowlanych objętych przedmiotem w/w opracowań i zostaną opublikowane na stronie internetowej Zamawiającego jako części składowa Specyfikacji Istotnych Warunków Zamówienia, zgodnie z obowiązującymi przepisami prawa. </w:t>
      </w:r>
    </w:p>
    <w:p w14:paraId="411BA314" w14:textId="77777777" w:rsidR="00DF24D1" w:rsidRPr="0078254F" w:rsidRDefault="00DF24D1" w:rsidP="004C3328">
      <w:pPr>
        <w:widowControl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30D9AEAB" w14:textId="3F5856B5" w:rsidR="00DF24D1" w:rsidRPr="0078254F" w:rsidRDefault="00DF24D1" w:rsidP="004C3328">
      <w:pPr>
        <w:widowControl w:val="0"/>
        <w:spacing w:after="0" w:line="240" w:lineRule="auto"/>
        <w:ind w:left="1021"/>
        <w:jc w:val="both"/>
        <w:rPr>
          <w:rFonts w:eastAsia="Times New Roman" w:cstheme="minorHAnsi"/>
          <w:lang w:eastAsia="pl-PL"/>
        </w:rPr>
      </w:pPr>
      <w:r w:rsidRPr="0078254F">
        <w:rPr>
          <w:rFonts w:eastAsia="Times New Roman" w:cstheme="minorHAnsi"/>
          <w:lang w:eastAsia="pl-PL"/>
        </w:rPr>
        <w:t>W związku z powyższym Zamawiający wymaga aby Wykonawca w dokumentacji projektowej oraz w specyfikacjach technicznych wykonania i odbioru robót określił właściwości urządzeń i materiałów za pomocą cech technicznych i jakościowych, przy przestrzeganiu Polskich Norm przenoszących europejskie normy zharmonizowane (bez podania znaków towarowych, patentów lub pochodzenia) w sposób zgodny z przepisami ustawy z dnia 29.01.2004 r. Prawo zamówień publicznych oraz ustawy z dnia 16.04.1993 r. o zwalczaniu nieuczciwej konkurencji. Powyższy wymóg uzasadniony jest tym, że stwarzanie sytuacji powodujących pośrednio lub bezpośrednio narzucenie Wykonawcom robót przez podmioty trzecie konieczności dokonania zakupu u danego przedsiębiorcy poprzez podawanie w dokumentacji technicznej znaków towarowych, patentów lub pochodzenia urządzeń lub materiałów stanowi tzw. „czyn nieuczciwej konkurencji” w rozumieniu przepisów ustawy o zwalczaniu nieuczciwej konkurencji.</w:t>
      </w:r>
    </w:p>
    <w:p w14:paraId="63C9183A" w14:textId="77777777" w:rsidR="00DF24D1" w:rsidRDefault="00DF24D1" w:rsidP="004C3328">
      <w:pPr>
        <w:pStyle w:val="Akapitzlist"/>
        <w:widowControl w:val="0"/>
        <w:spacing w:after="0" w:line="240" w:lineRule="auto"/>
        <w:ind w:left="735"/>
        <w:jc w:val="both"/>
        <w:rPr>
          <w:rFonts w:eastAsia="Times New Roman" w:cstheme="minorHAnsi"/>
          <w:lang w:eastAsia="pl-PL"/>
        </w:rPr>
      </w:pPr>
    </w:p>
    <w:p w14:paraId="5F4EA26E" w14:textId="77777777" w:rsidR="002368D9" w:rsidRPr="009A429E" w:rsidRDefault="002368D9" w:rsidP="009A429E">
      <w:pPr>
        <w:spacing w:after="0" w:line="240" w:lineRule="auto"/>
        <w:rPr>
          <w:rFonts w:cstheme="minorHAnsi"/>
          <w:b/>
          <w:u w:val="single"/>
        </w:rPr>
      </w:pPr>
    </w:p>
    <w:p w14:paraId="66BA47B3" w14:textId="77777777" w:rsidR="00707102" w:rsidRPr="004C3328" w:rsidRDefault="00707102" w:rsidP="004C3328">
      <w:pPr>
        <w:spacing w:after="0" w:line="240" w:lineRule="auto"/>
        <w:jc w:val="both"/>
        <w:rPr>
          <w:rFonts w:cstheme="minorHAnsi"/>
        </w:rPr>
      </w:pPr>
    </w:p>
    <w:sectPr w:rsidR="00707102" w:rsidRPr="004C3328" w:rsidSect="00A074AA">
      <w:headerReference w:type="default" r:id="rId8"/>
      <w:footerReference w:type="default" r:id="rId9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51F37" w14:textId="77777777" w:rsidR="00B3339B" w:rsidRDefault="00B3339B" w:rsidP="008822DC">
      <w:pPr>
        <w:spacing w:after="0" w:line="240" w:lineRule="auto"/>
      </w:pPr>
      <w:r>
        <w:separator/>
      </w:r>
    </w:p>
  </w:endnote>
  <w:endnote w:type="continuationSeparator" w:id="0">
    <w:p w14:paraId="29D4023A" w14:textId="77777777" w:rsidR="00B3339B" w:rsidRDefault="00B3339B" w:rsidP="0088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6458207"/>
      <w:docPartObj>
        <w:docPartGallery w:val="Page Numbers (Bottom of Page)"/>
        <w:docPartUnique/>
      </w:docPartObj>
    </w:sdtPr>
    <w:sdtEndPr>
      <w:rPr>
        <w:sz w:val="20"/>
      </w:rPr>
    </w:sdtEndPr>
    <w:sdtContent>
      <w:sdt>
        <w:sdtPr>
          <w:rPr>
            <w:sz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013F53FE" w14:textId="77777777" w:rsidR="004E6303" w:rsidRPr="008822DC" w:rsidRDefault="004E6303">
            <w:pPr>
              <w:pStyle w:val="Stopka"/>
              <w:jc w:val="center"/>
              <w:rPr>
                <w:sz w:val="20"/>
              </w:rPr>
            </w:pPr>
            <w:r w:rsidRPr="008822DC">
              <w:rPr>
                <w:sz w:val="20"/>
              </w:rPr>
              <w:t xml:space="preserve">Strona </w:t>
            </w:r>
            <w:r w:rsidRPr="008822DC">
              <w:rPr>
                <w:b/>
                <w:bCs/>
                <w:szCs w:val="24"/>
              </w:rPr>
              <w:fldChar w:fldCharType="begin"/>
            </w:r>
            <w:r w:rsidRPr="008822DC">
              <w:rPr>
                <w:b/>
                <w:bCs/>
                <w:sz w:val="20"/>
              </w:rPr>
              <w:instrText>PAGE</w:instrText>
            </w:r>
            <w:r w:rsidRPr="008822DC">
              <w:rPr>
                <w:b/>
                <w:bCs/>
                <w:szCs w:val="24"/>
              </w:rPr>
              <w:fldChar w:fldCharType="separate"/>
            </w:r>
            <w:r w:rsidR="002A49FB">
              <w:rPr>
                <w:b/>
                <w:bCs/>
                <w:noProof/>
                <w:sz w:val="20"/>
              </w:rPr>
              <w:t>4</w:t>
            </w:r>
            <w:r w:rsidRPr="008822DC">
              <w:rPr>
                <w:b/>
                <w:bCs/>
                <w:szCs w:val="24"/>
              </w:rPr>
              <w:fldChar w:fldCharType="end"/>
            </w:r>
            <w:r w:rsidRPr="008822DC">
              <w:rPr>
                <w:sz w:val="20"/>
              </w:rPr>
              <w:t xml:space="preserve"> z </w:t>
            </w:r>
            <w:r w:rsidRPr="008822DC">
              <w:rPr>
                <w:b/>
                <w:bCs/>
                <w:szCs w:val="24"/>
              </w:rPr>
              <w:fldChar w:fldCharType="begin"/>
            </w:r>
            <w:r w:rsidRPr="008822DC">
              <w:rPr>
                <w:b/>
                <w:bCs/>
                <w:sz w:val="20"/>
              </w:rPr>
              <w:instrText>NUMPAGES</w:instrText>
            </w:r>
            <w:r w:rsidRPr="008822DC">
              <w:rPr>
                <w:b/>
                <w:bCs/>
                <w:szCs w:val="24"/>
              </w:rPr>
              <w:fldChar w:fldCharType="separate"/>
            </w:r>
            <w:r w:rsidR="002A49FB">
              <w:rPr>
                <w:b/>
                <w:bCs/>
                <w:noProof/>
                <w:sz w:val="20"/>
              </w:rPr>
              <w:t>4</w:t>
            </w:r>
            <w:r w:rsidRPr="008822DC"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7585D5C4" w14:textId="77777777" w:rsidR="004E6303" w:rsidRDefault="004E63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02A29" w14:textId="77777777" w:rsidR="00B3339B" w:rsidRDefault="00B3339B" w:rsidP="008822DC">
      <w:pPr>
        <w:spacing w:after="0" w:line="240" w:lineRule="auto"/>
      </w:pPr>
      <w:r>
        <w:separator/>
      </w:r>
    </w:p>
  </w:footnote>
  <w:footnote w:type="continuationSeparator" w:id="0">
    <w:p w14:paraId="6BCCFC9E" w14:textId="77777777" w:rsidR="00B3339B" w:rsidRDefault="00B3339B" w:rsidP="0088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E11C9" w14:textId="61705771" w:rsidR="001B7440" w:rsidRPr="008E0938" w:rsidRDefault="008E0938" w:rsidP="008E0938">
    <w:pPr>
      <w:spacing w:line="259" w:lineRule="auto"/>
      <w:ind w:left="424" w:hanging="351"/>
      <w:jc w:val="center"/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</w:pPr>
    <w:r>
      <w:rPr>
        <w:rFonts w:ascii="Calibri" w:eastAsia="Calibri" w:hAnsi="Calibri" w:cs="Calibri"/>
        <w:i/>
        <w:iCs/>
        <w:color w:val="244061" w:themeColor="accent1" w:themeShade="80"/>
        <w:sz w:val="16"/>
        <w:szCs w:val="16"/>
      </w:rPr>
      <w:t>Wykonanie dokumentacji projektowo – kosztorysowej przebudowy, remontu i termomodernizacji budynku przy ul. Marynarzy 4 w Sopocie</w:t>
    </w:r>
  </w:p>
  <w:p w14:paraId="6EEC2303" w14:textId="1EE6135B" w:rsidR="001B7440" w:rsidRPr="001B7440" w:rsidRDefault="001B7440" w:rsidP="008E0938">
    <w:pPr>
      <w:tabs>
        <w:tab w:val="left" w:pos="9781"/>
      </w:tabs>
      <w:spacing w:after="0"/>
      <w:ind w:right="-28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53870"/>
    <w:multiLevelType w:val="hybridMultilevel"/>
    <w:tmpl w:val="87867F9C"/>
    <w:lvl w:ilvl="0" w:tplc="F3DCFD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B5887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E6C0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42D0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3C80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C474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D264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EA788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EAAA0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05B9C"/>
    <w:multiLevelType w:val="hybridMultilevel"/>
    <w:tmpl w:val="D60401BC"/>
    <w:lvl w:ilvl="0" w:tplc="04150011">
      <w:start w:val="1"/>
      <w:numFmt w:val="decimal"/>
      <w:lvlText w:val="%1)"/>
      <w:lvlJc w:val="left"/>
      <w:pPr>
        <w:ind w:left="1098" w:hanging="360"/>
      </w:pPr>
      <w:rPr>
        <w:rFonts w:hint="default"/>
        <w:i w:val="0"/>
      </w:rPr>
    </w:lvl>
    <w:lvl w:ilvl="1" w:tplc="FFFFFFFF">
      <w:start w:val="1"/>
      <w:numFmt w:val="bullet"/>
      <w:lvlText w:val=""/>
      <w:lvlJc w:val="left"/>
      <w:pPr>
        <w:ind w:left="181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38" w:hanging="180"/>
      </w:pPr>
    </w:lvl>
    <w:lvl w:ilvl="3" w:tplc="FFFFFFFF" w:tentative="1">
      <w:start w:val="1"/>
      <w:numFmt w:val="decimal"/>
      <w:lvlText w:val="%4."/>
      <w:lvlJc w:val="left"/>
      <w:pPr>
        <w:ind w:left="3258" w:hanging="360"/>
      </w:pPr>
    </w:lvl>
    <w:lvl w:ilvl="4" w:tplc="FFFFFFFF" w:tentative="1">
      <w:start w:val="1"/>
      <w:numFmt w:val="lowerLetter"/>
      <w:lvlText w:val="%5."/>
      <w:lvlJc w:val="left"/>
      <w:pPr>
        <w:ind w:left="3978" w:hanging="360"/>
      </w:pPr>
    </w:lvl>
    <w:lvl w:ilvl="5" w:tplc="FFFFFFFF" w:tentative="1">
      <w:start w:val="1"/>
      <w:numFmt w:val="lowerRoman"/>
      <w:lvlText w:val="%6."/>
      <w:lvlJc w:val="right"/>
      <w:pPr>
        <w:ind w:left="4698" w:hanging="180"/>
      </w:pPr>
    </w:lvl>
    <w:lvl w:ilvl="6" w:tplc="FFFFFFFF" w:tentative="1">
      <w:start w:val="1"/>
      <w:numFmt w:val="decimal"/>
      <w:lvlText w:val="%7."/>
      <w:lvlJc w:val="left"/>
      <w:pPr>
        <w:ind w:left="5418" w:hanging="360"/>
      </w:pPr>
    </w:lvl>
    <w:lvl w:ilvl="7" w:tplc="FFFFFFFF" w:tentative="1">
      <w:start w:val="1"/>
      <w:numFmt w:val="lowerLetter"/>
      <w:lvlText w:val="%8."/>
      <w:lvlJc w:val="left"/>
      <w:pPr>
        <w:ind w:left="6138" w:hanging="360"/>
      </w:pPr>
    </w:lvl>
    <w:lvl w:ilvl="8" w:tplc="FFFFFFFF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2" w15:restartNumberingAfterBreak="0">
    <w:nsid w:val="0C6247C3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84469"/>
    <w:multiLevelType w:val="multilevel"/>
    <w:tmpl w:val="1CF06A6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21059A"/>
    <w:multiLevelType w:val="hybridMultilevel"/>
    <w:tmpl w:val="46D0EE3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i w:val="0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5621129"/>
    <w:multiLevelType w:val="hybridMultilevel"/>
    <w:tmpl w:val="F228A502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805297A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85F2C97"/>
    <w:multiLevelType w:val="hybridMultilevel"/>
    <w:tmpl w:val="A1164C7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2B28AB"/>
    <w:multiLevelType w:val="hybridMultilevel"/>
    <w:tmpl w:val="0928A368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91CD3"/>
    <w:multiLevelType w:val="hybridMultilevel"/>
    <w:tmpl w:val="F9583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9B0175"/>
    <w:multiLevelType w:val="multilevel"/>
    <w:tmpl w:val="ACF26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2A8E417D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1098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81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38" w:hanging="180"/>
      </w:pPr>
    </w:lvl>
    <w:lvl w:ilvl="3" w:tplc="FFFFFFFF" w:tentative="1">
      <w:start w:val="1"/>
      <w:numFmt w:val="decimal"/>
      <w:lvlText w:val="%4."/>
      <w:lvlJc w:val="left"/>
      <w:pPr>
        <w:ind w:left="3258" w:hanging="360"/>
      </w:pPr>
    </w:lvl>
    <w:lvl w:ilvl="4" w:tplc="FFFFFFFF" w:tentative="1">
      <w:start w:val="1"/>
      <w:numFmt w:val="lowerLetter"/>
      <w:lvlText w:val="%5."/>
      <w:lvlJc w:val="left"/>
      <w:pPr>
        <w:ind w:left="3978" w:hanging="360"/>
      </w:pPr>
    </w:lvl>
    <w:lvl w:ilvl="5" w:tplc="FFFFFFFF" w:tentative="1">
      <w:start w:val="1"/>
      <w:numFmt w:val="lowerRoman"/>
      <w:lvlText w:val="%6."/>
      <w:lvlJc w:val="right"/>
      <w:pPr>
        <w:ind w:left="4698" w:hanging="180"/>
      </w:pPr>
    </w:lvl>
    <w:lvl w:ilvl="6" w:tplc="FFFFFFFF" w:tentative="1">
      <w:start w:val="1"/>
      <w:numFmt w:val="decimal"/>
      <w:lvlText w:val="%7."/>
      <w:lvlJc w:val="left"/>
      <w:pPr>
        <w:ind w:left="5418" w:hanging="360"/>
      </w:pPr>
    </w:lvl>
    <w:lvl w:ilvl="7" w:tplc="FFFFFFFF" w:tentative="1">
      <w:start w:val="1"/>
      <w:numFmt w:val="lowerLetter"/>
      <w:lvlText w:val="%8."/>
      <w:lvlJc w:val="left"/>
      <w:pPr>
        <w:ind w:left="6138" w:hanging="360"/>
      </w:pPr>
    </w:lvl>
    <w:lvl w:ilvl="8" w:tplc="FFFFFFFF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2" w15:restartNumberingAfterBreak="0">
    <w:nsid w:val="2B9B04BF"/>
    <w:multiLevelType w:val="hybridMultilevel"/>
    <w:tmpl w:val="1340FFEC"/>
    <w:lvl w:ilvl="0" w:tplc="B99AF14E">
      <w:start w:val="1"/>
      <w:numFmt w:val="lowerLetter"/>
      <w:lvlText w:val="%1)"/>
      <w:lvlJc w:val="left"/>
      <w:pPr>
        <w:ind w:left="1098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1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38" w:hanging="180"/>
      </w:pPr>
    </w:lvl>
    <w:lvl w:ilvl="3" w:tplc="0415000F" w:tentative="1">
      <w:start w:val="1"/>
      <w:numFmt w:val="decimal"/>
      <w:lvlText w:val="%4."/>
      <w:lvlJc w:val="left"/>
      <w:pPr>
        <w:ind w:left="3258" w:hanging="360"/>
      </w:pPr>
    </w:lvl>
    <w:lvl w:ilvl="4" w:tplc="04150019" w:tentative="1">
      <w:start w:val="1"/>
      <w:numFmt w:val="lowerLetter"/>
      <w:lvlText w:val="%5."/>
      <w:lvlJc w:val="left"/>
      <w:pPr>
        <w:ind w:left="3978" w:hanging="360"/>
      </w:pPr>
    </w:lvl>
    <w:lvl w:ilvl="5" w:tplc="0415001B" w:tentative="1">
      <w:start w:val="1"/>
      <w:numFmt w:val="lowerRoman"/>
      <w:lvlText w:val="%6."/>
      <w:lvlJc w:val="right"/>
      <w:pPr>
        <w:ind w:left="4698" w:hanging="180"/>
      </w:pPr>
    </w:lvl>
    <w:lvl w:ilvl="6" w:tplc="0415000F" w:tentative="1">
      <w:start w:val="1"/>
      <w:numFmt w:val="decimal"/>
      <w:lvlText w:val="%7."/>
      <w:lvlJc w:val="left"/>
      <w:pPr>
        <w:ind w:left="5418" w:hanging="360"/>
      </w:pPr>
    </w:lvl>
    <w:lvl w:ilvl="7" w:tplc="04150019" w:tentative="1">
      <w:start w:val="1"/>
      <w:numFmt w:val="lowerLetter"/>
      <w:lvlText w:val="%8."/>
      <w:lvlJc w:val="left"/>
      <w:pPr>
        <w:ind w:left="6138" w:hanging="360"/>
      </w:pPr>
    </w:lvl>
    <w:lvl w:ilvl="8" w:tplc="0415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34107BD2"/>
    <w:multiLevelType w:val="multilevel"/>
    <w:tmpl w:val="F93AE786"/>
    <w:lvl w:ilvl="0">
      <w:start w:val="1"/>
      <w:numFmt w:val="bullet"/>
      <w:lvlText w:val="●"/>
      <w:lvlJc w:val="left"/>
      <w:pPr>
        <w:ind w:left="-1443" w:firstLine="717"/>
      </w:pPr>
      <w:rPr>
        <w:rFonts w:ascii="Arial" w:hAnsi="Arial" w:cs="Arial" w:hint="default"/>
        <w:position w:val="0"/>
        <w:sz w:val="22"/>
        <w:vertAlign w:val="baseline"/>
      </w:rPr>
    </w:lvl>
    <w:lvl w:ilvl="1">
      <w:start w:val="1"/>
      <w:numFmt w:val="bullet"/>
      <w:lvlText w:val="o"/>
      <w:lvlJc w:val="left"/>
      <w:pPr>
        <w:ind w:left="-723" w:firstLine="1437"/>
      </w:pPr>
      <w:rPr>
        <w:rFonts w:ascii="Arial" w:hAnsi="Arial" w:cs="Arial" w:hint="default"/>
        <w:position w:val="0"/>
        <w:sz w:val="22"/>
        <w:vertAlign w:val="baseline"/>
      </w:rPr>
    </w:lvl>
    <w:lvl w:ilvl="2">
      <w:start w:val="1"/>
      <w:numFmt w:val="bullet"/>
      <w:lvlText w:val="▪"/>
      <w:lvlJc w:val="left"/>
      <w:pPr>
        <w:ind w:left="-3" w:firstLine="2157"/>
      </w:pPr>
      <w:rPr>
        <w:rFonts w:ascii="Arial" w:hAnsi="Arial" w:cs="Arial" w:hint="default"/>
        <w:position w:val="0"/>
        <w:sz w:val="22"/>
        <w:vertAlign w:val="baseline"/>
      </w:rPr>
    </w:lvl>
    <w:lvl w:ilvl="3">
      <w:start w:val="1"/>
      <w:numFmt w:val="bullet"/>
      <w:lvlText w:val="●"/>
      <w:lvlJc w:val="left"/>
      <w:pPr>
        <w:ind w:left="717" w:firstLine="2877"/>
      </w:pPr>
      <w:rPr>
        <w:rFonts w:ascii="Arial" w:hAnsi="Arial" w:cs="Arial" w:hint="default"/>
        <w:position w:val="0"/>
        <w:sz w:val="22"/>
        <w:vertAlign w:val="baseline"/>
      </w:rPr>
    </w:lvl>
    <w:lvl w:ilvl="4">
      <w:start w:val="1"/>
      <w:numFmt w:val="bullet"/>
      <w:lvlText w:val="o"/>
      <w:lvlJc w:val="left"/>
      <w:pPr>
        <w:ind w:left="1437" w:firstLine="3597"/>
      </w:pPr>
      <w:rPr>
        <w:rFonts w:ascii="Arial" w:hAnsi="Arial" w:cs="Arial" w:hint="default"/>
        <w:position w:val="0"/>
        <w:sz w:val="22"/>
        <w:vertAlign w:val="baseline"/>
      </w:rPr>
    </w:lvl>
    <w:lvl w:ilvl="5">
      <w:start w:val="1"/>
      <w:numFmt w:val="bullet"/>
      <w:lvlText w:val="▪"/>
      <w:lvlJc w:val="left"/>
      <w:pPr>
        <w:ind w:left="2157" w:firstLine="4317"/>
      </w:pPr>
      <w:rPr>
        <w:rFonts w:ascii="Arial" w:hAnsi="Arial" w:cs="Arial" w:hint="default"/>
        <w:position w:val="0"/>
        <w:sz w:val="22"/>
        <w:vertAlign w:val="baseline"/>
      </w:rPr>
    </w:lvl>
    <w:lvl w:ilvl="6">
      <w:start w:val="1"/>
      <w:numFmt w:val="bullet"/>
      <w:lvlText w:val="●"/>
      <w:lvlJc w:val="left"/>
      <w:pPr>
        <w:ind w:left="2877" w:firstLine="5037"/>
      </w:pPr>
      <w:rPr>
        <w:rFonts w:ascii="Arial" w:hAnsi="Arial" w:cs="Arial" w:hint="default"/>
        <w:position w:val="0"/>
        <w:sz w:val="22"/>
        <w:vertAlign w:val="baseline"/>
      </w:rPr>
    </w:lvl>
    <w:lvl w:ilvl="7">
      <w:start w:val="1"/>
      <w:numFmt w:val="bullet"/>
      <w:lvlText w:val="o"/>
      <w:lvlJc w:val="left"/>
      <w:pPr>
        <w:ind w:left="3597" w:firstLine="5757"/>
      </w:pPr>
      <w:rPr>
        <w:rFonts w:ascii="Arial" w:hAnsi="Arial" w:cs="Arial" w:hint="default"/>
        <w:position w:val="0"/>
        <w:sz w:val="22"/>
        <w:vertAlign w:val="baseline"/>
      </w:rPr>
    </w:lvl>
    <w:lvl w:ilvl="8">
      <w:start w:val="1"/>
      <w:numFmt w:val="bullet"/>
      <w:lvlText w:val="▪"/>
      <w:lvlJc w:val="left"/>
      <w:pPr>
        <w:ind w:left="4317" w:firstLine="6477"/>
      </w:pPr>
      <w:rPr>
        <w:rFonts w:ascii="Arial" w:hAnsi="Arial" w:cs="Arial" w:hint="default"/>
        <w:position w:val="0"/>
        <w:sz w:val="22"/>
        <w:vertAlign w:val="baseline"/>
      </w:rPr>
    </w:lvl>
  </w:abstractNum>
  <w:abstractNum w:abstractNumId="14" w15:restartNumberingAfterBreak="0">
    <w:nsid w:val="37DB7CD8"/>
    <w:multiLevelType w:val="hybridMultilevel"/>
    <w:tmpl w:val="F2D20BB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1168A"/>
    <w:multiLevelType w:val="hybridMultilevel"/>
    <w:tmpl w:val="7CA657FC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6456F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1098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818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538" w:hanging="180"/>
      </w:pPr>
    </w:lvl>
    <w:lvl w:ilvl="3" w:tplc="FFFFFFFF" w:tentative="1">
      <w:start w:val="1"/>
      <w:numFmt w:val="decimal"/>
      <w:lvlText w:val="%4."/>
      <w:lvlJc w:val="left"/>
      <w:pPr>
        <w:ind w:left="3258" w:hanging="360"/>
      </w:pPr>
    </w:lvl>
    <w:lvl w:ilvl="4" w:tplc="FFFFFFFF" w:tentative="1">
      <w:start w:val="1"/>
      <w:numFmt w:val="lowerLetter"/>
      <w:lvlText w:val="%5."/>
      <w:lvlJc w:val="left"/>
      <w:pPr>
        <w:ind w:left="3978" w:hanging="360"/>
      </w:pPr>
    </w:lvl>
    <w:lvl w:ilvl="5" w:tplc="FFFFFFFF" w:tentative="1">
      <w:start w:val="1"/>
      <w:numFmt w:val="lowerRoman"/>
      <w:lvlText w:val="%6."/>
      <w:lvlJc w:val="right"/>
      <w:pPr>
        <w:ind w:left="4698" w:hanging="180"/>
      </w:pPr>
    </w:lvl>
    <w:lvl w:ilvl="6" w:tplc="FFFFFFFF" w:tentative="1">
      <w:start w:val="1"/>
      <w:numFmt w:val="decimal"/>
      <w:lvlText w:val="%7."/>
      <w:lvlJc w:val="left"/>
      <w:pPr>
        <w:ind w:left="5418" w:hanging="360"/>
      </w:pPr>
    </w:lvl>
    <w:lvl w:ilvl="7" w:tplc="FFFFFFFF" w:tentative="1">
      <w:start w:val="1"/>
      <w:numFmt w:val="lowerLetter"/>
      <w:lvlText w:val="%8."/>
      <w:lvlJc w:val="left"/>
      <w:pPr>
        <w:ind w:left="6138" w:hanging="360"/>
      </w:pPr>
    </w:lvl>
    <w:lvl w:ilvl="8" w:tplc="FFFFFFFF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7" w15:restartNumberingAfterBreak="0">
    <w:nsid w:val="45E81F44"/>
    <w:multiLevelType w:val="hybridMultilevel"/>
    <w:tmpl w:val="6890C3E4"/>
    <w:lvl w:ilvl="0" w:tplc="9B18832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727" w:hanging="360"/>
      </w:pPr>
    </w:lvl>
    <w:lvl w:ilvl="2" w:tplc="FFFFFFFF" w:tentative="1">
      <w:start w:val="1"/>
      <w:numFmt w:val="lowerRoman"/>
      <w:lvlText w:val="%3."/>
      <w:lvlJc w:val="right"/>
      <w:pPr>
        <w:ind w:left="3447" w:hanging="180"/>
      </w:pPr>
    </w:lvl>
    <w:lvl w:ilvl="3" w:tplc="FFFFFFFF" w:tentative="1">
      <w:start w:val="1"/>
      <w:numFmt w:val="decimal"/>
      <w:lvlText w:val="%4."/>
      <w:lvlJc w:val="left"/>
      <w:pPr>
        <w:ind w:left="4167" w:hanging="360"/>
      </w:pPr>
    </w:lvl>
    <w:lvl w:ilvl="4" w:tplc="FFFFFFFF" w:tentative="1">
      <w:start w:val="1"/>
      <w:numFmt w:val="lowerLetter"/>
      <w:lvlText w:val="%5."/>
      <w:lvlJc w:val="left"/>
      <w:pPr>
        <w:ind w:left="4887" w:hanging="360"/>
      </w:pPr>
    </w:lvl>
    <w:lvl w:ilvl="5" w:tplc="FFFFFFFF" w:tentative="1">
      <w:start w:val="1"/>
      <w:numFmt w:val="lowerRoman"/>
      <w:lvlText w:val="%6."/>
      <w:lvlJc w:val="right"/>
      <w:pPr>
        <w:ind w:left="5607" w:hanging="180"/>
      </w:pPr>
    </w:lvl>
    <w:lvl w:ilvl="6" w:tplc="FFFFFFFF" w:tentative="1">
      <w:start w:val="1"/>
      <w:numFmt w:val="decimal"/>
      <w:lvlText w:val="%7."/>
      <w:lvlJc w:val="left"/>
      <w:pPr>
        <w:ind w:left="6327" w:hanging="360"/>
      </w:pPr>
    </w:lvl>
    <w:lvl w:ilvl="7" w:tplc="FFFFFFFF" w:tentative="1">
      <w:start w:val="1"/>
      <w:numFmt w:val="lowerLetter"/>
      <w:lvlText w:val="%8."/>
      <w:lvlJc w:val="left"/>
      <w:pPr>
        <w:ind w:left="7047" w:hanging="360"/>
      </w:pPr>
    </w:lvl>
    <w:lvl w:ilvl="8" w:tplc="FFFFFFFF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4C175D51"/>
    <w:multiLevelType w:val="multilevel"/>
    <w:tmpl w:val="C36A6F9C"/>
    <w:lvl w:ilvl="0">
      <w:start w:val="1"/>
      <w:numFmt w:val="decimal"/>
      <w:lvlText w:val="%1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1">
      <w:start w:val="1"/>
      <w:numFmt w:val="decimal"/>
      <w:lvlText w:val="%2."/>
      <w:lvlJc w:val="left"/>
      <w:pPr>
        <w:ind w:left="360" w:firstLine="0"/>
      </w:pPr>
      <w:rPr>
        <w:b w:val="0"/>
        <w:position w:val="0"/>
        <w:sz w:val="22"/>
        <w:vertAlign w:val="baseline"/>
      </w:rPr>
    </w:lvl>
    <w:lvl w:ilvl="2">
      <w:start w:val="1"/>
      <w:numFmt w:val="lowerRoman"/>
      <w:lvlText w:val="%2.%3."/>
      <w:lvlJc w:val="right"/>
      <w:pPr>
        <w:ind w:left="1800" w:firstLine="1620"/>
      </w:pPr>
      <w:rPr>
        <w:position w:val="0"/>
        <w:sz w:val="22"/>
        <w:vertAlign w:val="baseline"/>
      </w:rPr>
    </w:lvl>
    <w:lvl w:ilvl="3">
      <w:start w:val="1"/>
      <w:numFmt w:val="decimal"/>
      <w:lvlText w:val="%2.%3.%4."/>
      <w:lvlJc w:val="left"/>
      <w:pPr>
        <w:ind w:left="2520" w:firstLine="2160"/>
      </w:pPr>
      <w:rPr>
        <w:position w:val="0"/>
        <w:sz w:val="22"/>
        <w:vertAlign w:val="baseline"/>
      </w:rPr>
    </w:lvl>
    <w:lvl w:ilvl="4">
      <w:start w:val="1"/>
      <w:numFmt w:val="lowerLetter"/>
      <w:lvlText w:val="%2.%3.%4.%5."/>
      <w:lvlJc w:val="left"/>
      <w:pPr>
        <w:ind w:left="3240" w:firstLine="2880"/>
      </w:pPr>
      <w:rPr>
        <w:position w:val="0"/>
        <w:sz w:val="22"/>
        <w:vertAlign w:val="baseline"/>
      </w:rPr>
    </w:lvl>
    <w:lvl w:ilvl="5">
      <w:start w:val="1"/>
      <w:numFmt w:val="lowerRoman"/>
      <w:lvlText w:val="%2.%3.%4.%5.%6."/>
      <w:lvlJc w:val="right"/>
      <w:pPr>
        <w:ind w:left="3960" w:firstLine="3780"/>
      </w:pPr>
      <w:rPr>
        <w:position w:val="0"/>
        <w:sz w:val="22"/>
        <w:vertAlign w:val="baseline"/>
      </w:rPr>
    </w:lvl>
    <w:lvl w:ilvl="6">
      <w:start w:val="1"/>
      <w:numFmt w:val="decimal"/>
      <w:lvlText w:val="%2.%3.%4.%5.%6.%7."/>
      <w:lvlJc w:val="left"/>
      <w:pPr>
        <w:ind w:left="4680" w:firstLine="4320"/>
      </w:pPr>
      <w:rPr>
        <w:position w:val="0"/>
        <w:sz w:val="22"/>
        <w:vertAlign w:val="baseline"/>
      </w:rPr>
    </w:lvl>
    <w:lvl w:ilvl="7">
      <w:start w:val="1"/>
      <w:numFmt w:val="lowerLetter"/>
      <w:lvlText w:val="%2.%3.%4.%5.%6.%7.%8."/>
      <w:lvlJc w:val="left"/>
      <w:pPr>
        <w:ind w:left="5400" w:firstLine="5040"/>
      </w:pPr>
      <w:rPr>
        <w:position w:val="0"/>
        <w:sz w:val="22"/>
        <w:vertAlign w:val="baseline"/>
      </w:rPr>
    </w:lvl>
    <w:lvl w:ilvl="8">
      <w:start w:val="1"/>
      <w:numFmt w:val="lowerRoman"/>
      <w:lvlText w:val="%2.%3.%4.%5.%6.%7.%8.%9."/>
      <w:lvlJc w:val="right"/>
      <w:pPr>
        <w:ind w:left="6120" w:firstLine="5940"/>
      </w:pPr>
      <w:rPr>
        <w:position w:val="0"/>
        <w:sz w:val="22"/>
        <w:vertAlign w:val="baseline"/>
      </w:rPr>
    </w:lvl>
  </w:abstractNum>
  <w:abstractNum w:abstractNumId="19" w15:restartNumberingAfterBreak="0">
    <w:nsid w:val="4D451207"/>
    <w:multiLevelType w:val="multilevel"/>
    <w:tmpl w:val="7B003C6E"/>
    <w:lvl w:ilvl="0">
      <w:start w:val="7"/>
      <w:numFmt w:val="decimal"/>
      <w:lvlText w:val="%1."/>
      <w:lvlJc w:val="left"/>
      <w:pPr>
        <w:ind w:left="644" w:hanging="360"/>
      </w:pPr>
      <w:rPr>
        <w:rFonts w:ascii="Calibri" w:hAnsi="Calibri" w:cstheme="minorBidi"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0" w15:restartNumberingAfterBreak="0">
    <w:nsid w:val="4E972A1C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1364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208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04" w:hanging="180"/>
      </w:pPr>
    </w:lvl>
    <w:lvl w:ilvl="3" w:tplc="FFFFFFFF" w:tentative="1">
      <w:start w:val="1"/>
      <w:numFmt w:val="decimal"/>
      <w:lvlText w:val="%4."/>
      <w:lvlJc w:val="left"/>
      <w:pPr>
        <w:ind w:left="3524" w:hanging="360"/>
      </w:pPr>
    </w:lvl>
    <w:lvl w:ilvl="4" w:tplc="FFFFFFFF" w:tentative="1">
      <w:start w:val="1"/>
      <w:numFmt w:val="lowerLetter"/>
      <w:lvlText w:val="%5."/>
      <w:lvlJc w:val="left"/>
      <w:pPr>
        <w:ind w:left="4244" w:hanging="360"/>
      </w:pPr>
    </w:lvl>
    <w:lvl w:ilvl="5" w:tplc="FFFFFFFF" w:tentative="1">
      <w:start w:val="1"/>
      <w:numFmt w:val="lowerRoman"/>
      <w:lvlText w:val="%6."/>
      <w:lvlJc w:val="right"/>
      <w:pPr>
        <w:ind w:left="4964" w:hanging="180"/>
      </w:pPr>
    </w:lvl>
    <w:lvl w:ilvl="6" w:tplc="FFFFFFFF" w:tentative="1">
      <w:start w:val="1"/>
      <w:numFmt w:val="decimal"/>
      <w:lvlText w:val="%7."/>
      <w:lvlJc w:val="left"/>
      <w:pPr>
        <w:ind w:left="5684" w:hanging="360"/>
      </w:pPr>
    </w:lvl>
    <w:lvl w:ilvl="7" w:tplc="FFFFFFFF" w:tentative="1">
      <w:start w:val="1"/>
      <w:numFmt w:val="lowerLetter"/>
      <w:lvlText w:val="%8."/>
      <w:lvlJc w:val="left"/>
      <w:pPr>
        <w:ind w:left="6404" w:hanging="360"/>
      </w:pPr>
    </w:lvl>
    <w:lvl w:ilvl="8" w:tplc="FFFFFFFF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55084D07"/>
    <w:multiLevelType w:val="hybridMultilevel"/>
    <w:tmpl w:val="49DCE4F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55A56CFA"/>
    <w:multiLevelType w:val="hybridMultilevel"/>
    <w:tmpl w:val="F2D20B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600647"/>
    <w:multiLevelType w:val="hybridMultilevel"/>
    <w:tmpl w:val="89261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265C20"/>
    <w:multiLevelType w:val="hybridMultilevel"/>
    <w:tmpl w:val="EE20F1A0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D27587C"/>
    <w:multiLevelType w:val="hybridMultilevel"/>
    <w:tmpl w:val="59DA83E6"/>
    <w:lvl w:ilvl="0" w:tplc="04150017">
      <w:start w:val="1"/>
      <w:numFmt w:val="lowerLetter"/>
      <w:lvlText w:val="%1)"/>
      <w:lvlJc w:val="left"/>
      <w:pPr>
        <w:ind w:left="1349" w:hanging="705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606F51FA"/>
    <w:multiLevelType w:val="hybridMultilevel"/>
    <w:tmpl w:val="1340FFEC"/>
    <w:lvl w:ilvl="0" w:tplc="FFFFFFFF">
      <w:start w:val="1"/>
      <w:numFmt w:val="lowerLetter"/>
      <w:lvlText w:val="%1)"/>
      <w:lvlJc w:val="left"/>
      <w:pPr>
        <w:ind w:left="644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61833109"/>
    <w:multiLevelType w:val="hybridMultilevel"/>
    <w:tmpl w:val="BD727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E024EA"/>
    <w:multiLevelType w:val="multilevel"/>
    <w:tmpl w:val="48007D98"/>
    <w:lvl w:ilvl="0">
      <w:start w:val="7"/>
      <w:numFmt w:val="decimal"/>
      <w:lvlText w:val="%1."/>
      <w:lvlJc w:val="left"/>
      <w:pPr>
        <w:ind w:left="644" w:hanging="360"/>
      </w:pPr>
      <w:rPr>
        <w:rFonts w:ascii="Calibri" w:hAnsi="Calibri" w:cstheme="minorBidi"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9" w15:restartNumberingAfterBreak="0">
    <w:nsid w:val="6FA138F3"/>
    <w:multiLevelType w:val="hybridMultilevel"/>
    <w:tmpl w:val="F9583AF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C360F4"/>
    <w:multiLevelType w:val="hybridMultilevel"/>
    <w:tmpl w:val="884A1526"/>
    <w:lvl w:ilvl="0" w:tplc="04150001">
      <w:start w:val="1"/>
      <w:numFmt w:val="bullet"/>
      <w:lvlText w:val=""/>
      <w:lvlJc w:val="left"/>
      <w:pPr>
        <w:ind w:left="2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1" w:hanging="360"/>
      </w:pPr>
      <w:rPr>
        <w:rFonts w:ascii="Wingdings" w:hAnsi="Wingdings" w:hint="default"/>
      </w:rPr>
    </w:lvl>
  </w:abstractNum>
  <w:abstractNum w:abstractNumId="31" w15:restartNumberingAfterBreak="0">
    <w:nsid w:val="70733E29"/>
    <w:multiLevelType w:val="hybridMultilevel"/>
    <w:tmpl w:val="EC5AE5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310B10"/>
    <w:multiLevelType w:val="multilevel"/>
    <w:tmpl w:val="D00CFB68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M1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74570029"/>
    <w:multiLevelType w:val="hybridMultilevel"/>
    <w:tmpl w:val="B34E242A"/>
    <w:lvl w:ilvl="0" w:tplc="FFFFFFFF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B188328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86B20"/>
    <w:multiLevelType w:val="hybridMultilevel"/>
    <w:tmpl w:val="11984E7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602111977">
    <w:abstractNumId w:val="9"/>
  </w:num>
  <w:num w:numId="2" w16cid:durableId="357394418">
    <w:abstractNumId w:val="12"/>
  </w:num>
  <w:num w:numId="3" w16cid:durableId="676226718">
    <w:abstractNumId w:val="10"/>
  </w:num>
  <w:num w:numId="4" w16cid:durableId="364984639">
    <w:abstractNumId w:val="25"/>
  </w:num>
  <w:num w:numId="5" w16cid:durableId="357702373">
    <w:abstractNumId w:val="28"/>
  </w:num>
  <w:num w:numId="6" w16cid:durableId="410085062">
    <w:abstractNumId w:val="24"/>
  </w:num>
  <w:num w:numId="7" w16cid:durableId="1745252532">
    <w:abstractNumId w:val="8"/>
  </w:num>
  <w:num w:numId="8" w16cid:durableId="2560388">
    <w:abstractNumId w:val="29"/>
  </w:num>
  <w:num w:numId="9" w16cid:durableId="1461458316">
    <w:abstractNumId w:val="21"/>
  </w:num>
  <w:num w:numId="10" w16cid:durableId="994144014">
    <w:abstractNumId w:val="17"/>
  </w:num>
  <w:num w:numId="11" w16cid:durableId="1180972742">
    <w:abstractNumId w:val="19"/>
  </w:num>
  <w:num w:numId="12" w16cid:durableId="215894044">
    <w:abstractNumId w:val="31"/>
  </w:num>
  <w:num w:numId="13" w16cid:durableId="1248995692">
    <w:abstractNumId w:val="33"/>
  </w:num>
  <w:num w:numId="14" w16cid:durableId="1170825519">
    <w:abstractNumId w:val="2"/>
  </w:num>
  <w:num w:numId="15" w16cid:durableId="1414665741">
    <w:abstractNumId w:val="0"/>
  </w:num>
  <w:num w:numId="16" w16cid:durableId="1050112127">
    <w:abstractNumId w:val="20"/>
  </w:num>
  <w:num w:numId="17" w16cid:durableId="1531918450">
    <w:abstractNumId w:val="15"/>
  </w:num>
  <w:num w:numId="18" w16cid:durableId="225261548">
    <w:abstractNumId w:val="13"/>
  </w:num>
  <w:num w:numId="19" w16cid:durableId="1921719261">
    <w:abstractNumId w:val="5"/>
  </w:num>
  <w:num w:numId="20" w16cid:durableId="465857418">
    <w:abstractNumId w:val="23"/>
  </w:num>
  <w:num w:numId="21" w16cid:durableId="722872307">
    <w:abstractNumId w:val="18"/>
  </w:num>
  <w:num w:numId="22" w16cid:durableId="1737312993">
    <w:abstractNumId w:val="16"/>
  </w:num>
  <w:num w:numId="23" w16cid:durableId="206572992">
    <w:abstractNumId w:val="11"/>
  </w:num>
  <w:num w:numId="24" w16cid:durableId="647369087">
    <w:abstractNumId w:val="26"/>
  </w:num>
  <w:num w:numId="25" w16cid:durableId="1993829379">
    <w:abstractNumId w:val="22"/>
  </w:num>
  <w:num w:numId="26" w16cid:durableId="1491947028">
    <w:abstractNumId w:val="6"/>
  </w:num>
  <w:num w:numId="27" w16cid:durableId="1435321502">
    <w:abstractNumId w:val="7"/>
  </w:num>
  <w:num w:numId="28" w16cid:durableId="1762406585">
    <w:abstractNumId w:val="27"/>
  </w:num>
  <w:num w:numId="29" w16cid:durableId="1101417279">
    <w:abstractNumId w:val="32"/>
  </w:num>
  <w:num w:numId="30" w16cid:durableId="1120150189">
    <w:abstractNumId w:val="1"/>
  </w:num>
  <w:num w:numId="31" w16cid:durableId="846093280">
    <w:abstractNumId w:val="34"/>
  </w:num>
  <w:num w:numId="32" w16cid:durableId="1064916421">
    <w:abstractNumId w:val="3"/>
  </w:num>
  <w:num w:numId="33" w16cid:durableId="240219492">
    <w:abstractNumId w:val="4"/>
  </w:num>
  <w:num w:numId="34" w16cid:durableId="436684096">
    <w:abstractNumId w:val="30"/>
  </w:num>
  <w:num w:numId="35" w16cid:durableId="771899524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8A3"/>
    <w:rsid w:val="0000336E"/>
    <w:rsid w:val="00012CFA"/>
    <w:rsid w:val="00013445"/>
    <w:rsid w:val="00016625"/>
    <w:rsid w:val="00021273"/>
    <w:rsid w:val="00027A5C"/>
    <w:rsid w:val="00030626"/>
    <w:rsid w:val="00033A07"/>
    <w:rsid w:val="000346CF"/>
    <w:rsid w:val="00041459"/>
    <w:rsid w:val="00045707"/>
    <w:rsid w:val="00055D6A"/>
    <w:rsid w:val="00057B1C"/>
    <w:rsid w:val="00091CF2"/>
    <w:rsid w:val="000941D7"/>
    <w:rsid w:val="000A04D7"/>
    <w:rsid w:val="000A282E"/>
    <w:rsid w:val="000A5307"/>
    <w:rsid w:val="000B1A1B"/>
    <w:rsid w:val="000B27D1"/>
    <w:rsid w:val="000B5402"/>
    <w:rsid w:val="000B73B9"/>
    <w:rsid w:val="000C123A"/>
    <w:rsid w:val="000C2B14"/>
    <w:rsid w:val="000C597D"/>
    <w:rsid w:val="000D7798"/>
    <w:rsid w:val="000F1290"/>
    <w:rsid w:val="000F25B0"/>
    <w:rsid w:val="001007E2"/>
    <w:rsid w:val="00106E73"/>
    <w:rsid w:val="00114548"/>
    <w:rsid w:val="00116509"/>
    <w:rsid w:val="00130050"/>
    <w:rsid w:val="00157162"/>
    <w:rsid w:val="00161007"/>
    <w:rsid w:val="00176FE2"/>
    <w:rsid w:val="0018358E"/>
    <w:rsid w:val="001B4721"/>
    <w:rsid w:val="001B5F64"/>
    <w:rsid w:val="001B7440"/>
    <w:rsid w:val="001C283B"/>
    <w:rsid w:val="001C3239"/>
    <w:rsid w:val="001C4FA1"/>
    <w:rsid w:val="001C62AC"/>
    <w:rsid w:val="001D24B3"/>
    <w:rsid w:val="001D5673"/>
    <w:rsid w:val="001F080B"/>
    <w:rsid w:val="001F6CA3"/>
    <w:rsid w:val="00201AF6"/>
    <w:rsid w:val="00202942"/>
    <w:rsid w:val="00204BC5"/>
    <w:rsid w:val="00210C8B"/>
    <w:rsid w:val="00213207"/>
    <w:rsid w:val="00215B98"/>
    <w:rsid w:val="002172B9"/>
    <w:rsid w:val="00225F88"/>
    <w:rsid w:val="00226A6A"/>
    <w:rsid w:val="00226BB8"/>
    <w:rsid w:val="00227270"/>
    <w:rsid w:val="00230ECD"/>
    <w:rsid w:val="00231211"/>
    <w:rsid w:val="002368D9"/>
    <w:rsid w:val="00236DBF"/>
    <w:rsid w:val="002503C6"/>
    <w:rsid w:val="00260C74"/>
    <w:rsid w:val="00263797"/>
    <w:rsid w:val="00265DB1"/>
    <w:rsid w:val="0027248D"/>
    <w:rsid w:val="00285734"/>
    <w:rsid w:val="0029181D"/>
    <w:rsid w:val="002921A1"/>
    <w:rsid w:val="00293BA5"/>
    <w:rsid w:val="002A49FB"/>
    <w:rsid w:val="002C1D45"/>
    <w:rsid w:val="002E0437"/>
    <w:rsid w:val="002E0DB6"/>
    <w:rsid w:val="002F1745"/>
    <w:rsid w:val="002F612A"/>
    <w:rsid w:val="0030153A"/>
    <w:rsid w:val="00305339"/>
    <w:rsid w:val="00336FDA"/>
    <w:rsid w:val="00337196"/>
    <w:rsid w:val="00354564"/>
    <w:rsid w:val="00365AF8"/>
    <w:rsid w:val="0036703E"/>
    <w:rsid w:val="003678DB"/>
    <w:rsid w:val="00370999"/>
    <w:rsid w:val="00374C6F"/>
    <w:rsid w:val="003767B2"/>
    <w:rsid w:val="0038654A"/>
    <w:rsid w:val="00393F27"/>
    <w:rsid w:val="00394070"/>
    <w:rsid w:val="003945CE"/>
    <w:rsid w:val="00395140"/>
    <w:rsid w:val="003B05B8"/>
    <w:rsid w:val="003C3B3D"/>
    <w:rsid w:val="003C42F9"/>
    <w:rsid w:val="003D227A"/>
    <w:rsid w:val="003E497C"/>
    <w:rsid w:val="00400549"/>
    <w:rsid w:val="00406790"/>
    <w:rsid w:val="004200CA"/>
    <w:rsid w:val="004258BB"/>
    <w:rsid w:val="00430648"/>
    <w:rsid w:val="00433C51"/>
    <w:rsid w:val="004410B2"/>
    <w:rsid w:val="00470659"/>
    <w:rsid w:val="0047159A"/>
    <w:rsid w:val="00480ECA"/>
    <w:rsid w:val="004A2C4A"/>
    <w:rsid w:val="004A5677"/>
    <w:rsid w:val="004A65E4"/>
    <w:rsid w:val="004C2450"/>
    <w:rsid w:val="004C3328"/>
    <w:rsid w:val="004C4E51"/>
    <w:rsid w:val="004D5E18"/>
    <w:rsid w:val="004D7BF6"/>
    <w:rsid w:val="004E6303"/>
    <w:rsid w:val="004E7B92"/>
    <w:rsid w:val="004F0DA7"/>
    <w:rsid w:val="004F1D9C"/>
    <w:rsid w:val="005023C7"/>
    <w:rsid w:val="00511BE5"/>
    <w:rsid w:val="00512C14"/>
    <w:rsid w:val="00522D1A"/>
    <w:rsid w:val="00527E24"/>
    <w:rsid w:val="00535D79"/>
    <w:rsid w:val="00537A82"/>
    <w:rsid w:val="005530E0"/>
    <w:rsid w:val="00553FB4"/>
    <w:rsid w:val="00590527"/>
    <w:rsid w:val="0059167B"/>
    <w:rsid w:val="00593091"/>
    <w:rsid w:val="005A40D2"/>
    <w:rsid w:val="005A481F"/>
    <w:rsid w:val="005B0F25"/>
    <w:rsid w:val="005B49B7"/>
    <w:rsid w:val="005D4AD1"/>
    <w:rsid w:val="005D78D6"/>
    <w:rsid w:val="005E2B44"/>
    <w:rsid w:val="005E467D"/>
    <w:rsid w:val="005F29F7"/>
    <w:rsid w:val="00602677"/>
    <w:rsid w:val="0060626E"/>
    <w:rsid w:val="00630AEB"/>
    <w:rsid w:val="00647F37"/>
    <w:rsid w:val="00650F38"/>
    <w:rsid w:val="00651B27"/>
    <w:rsid w:val="00661AF3"/>
    <w:rsid w:val="0066239B"/>
    <w:rsid w:val="006626B4"/>
    <w:rsid w:val="006635B5"/>
    <w:rsid w:val="006734DF"/>
    <w:rsid w:val="006744C3"/>
    <w:rsid w:val="00680BFB"/>
    <w:rsid w:val="00684CAA"/>
    <w:rsid w:val="0069449C"/>
    <w:rsid w:val="006A71BC"/>
    <w:rsid w:val="006B489E"/>
    <w:rsid w:val="006B7A01"/>
    <w:rsid w:val="006C2E68"/>
    <w:rsid w:val="006D46AC"/>
    <w:rsid w:val="006D5235"/>
    <w:rsid w:val="006D5542"/>
    <w:rsid w:val="006D5C1C"/>
    <w:rsid w:val="006E6061"/>
    <w:rsid w:val="006F2733"/>
    <w:rsid w:val="006F7B2C"/>
    <w:rsid w:val="00700BA7"/>
    <w:rsid w:val="007023F4"/>
    <w:rsid w:val="00704624"/>
    <w:rsid w:val="00705E9C"/>
    <w:rsid w:val="00706F64"/>
    <w:rsid w:val="00707102"/>
    <w:rsid w:val="00707DA4"/>
    <w:rsid w:val="00715E14"/>
    <w:rsid w:val="00717C61"/>
    <w:rsid w:val="00717F2B"/>
    <w:rsid w:val="00721039"/>
    <w:rsid w:val="00721FB6"/>
    <w:rsid w:val="00725E26"/>
    <w:rsid w:val="00731BE3"/>
    <w:rsid w:val="00731C2C"/>
    <w:rsid w:val="0073274C"/>
    <w:rsid w:val="007333B8"/>
    <w:rsid w:val="007443EE"/>
    <w:rsid w:val="007457A4"/>
    <w:rsid w:val="0075453C"/>
    <w:rsid w:val="0075740C"/>
    <w:rsid w:val="007646A3"/>
    <w:rsid w:val="00766E10"/>
    <w:rsid w:val="007812AB"/>
    <w:rsid w:val="0078254F"/>
    <w:rsid w:val="0078747D"/>
    <w:rsid w:val="00792EC1"/>
    <w:rsid w:val="00795EF2"/>
    <w:rsid w:val="00797680"/>
    <w:rsid w:val="007A3887"/>
    <w:rsid w:val="007B1680"/>
    <w:rsid w:val="007B260D"/>
    <w:rsid w:val="007B6AE4"/>
    <w:rsid w:val="007C07CB"/>
    <w:rsid w:val="007C1976"/>
    <w:rsid w:val="007D2A04"/>
    <w:rsid w:val="007D4183"/>
    <w:rsid w:val="007E1C3A"/>
    <w:rsid w:val="007F08FC"/>
    <w:rsid w:val="008111EF"/>
    <w:rsid w:val="008140B4"/>
    <w:rsid w:val="008140FB"/>
    <w:rsid w:val="00814CDB"/>
    <w:rsid w:val="00817059"/>
    <w:rsid w:val="0083088C"/>
    <w:rsid w:val="00834681"/>
    <w:rsid w:val="008447C8"/>
    <w:rsid w:val="00846F33"/>
    <w:rsid w:val="00857CD7"/>
    <w:rsid w:val="0086271D"/>
    <w:rsid w:val="00864467"/>
    <w:rsid w:val="008654E6"/>
    <w:rsid w:val="0086676A"/>
    <w:rsid w:val="008720D5"/>
    <w:rsid w:val="0088013B"/>
    <w:rsid w:val="008820EE"/>
    <w:rsid w:val="008822DC"/>
    <w:rsid w:val="008830C4"/>
    <w:rsid w:val="00884D8B"/>
    <w:rsid w:val="0088568A"/>
    <w:rsid w:val="0089561F"/>
    <w:rsid w:val="008A2E9D"/>
    <w:rsid w:val="008A753C"/>
    <w:rsid w:val="008B6BE1"/>
    <w:rsid w:val="008C3F81"/>
    <w:rsid w:val="008E0938"/>
    <w:rsid w:val="008E2E35"/>
    <w:rsid w:val="008E3197"/>
    <w:rsid w:val="008F04F2"/>
    <w:rsid w:val="008F33B8"/>
    <w:rsid w:val="0091233C"/>
    <w:rsid w:val="00921714"/>
    <w:rsid w:val="00934520"/>
    <w:rsid w:val="0094100B"/>
    <w:rsid w:val="00955E8D"/>
    <w:rsid w:val="009604EB"/>
    <w:rsid w:val="0096697B"/>
    <w:rsid w:val="00981CA8"/>
    <w:rsid w:val="00985629"/>
    <w:rsid w:val="00990506"/>
    <w:rsid w:val="009907CA"/>
    <w:rsid w:val="009937B8"/>
    <w:rsid w:val="009A0E55"/>
    <w:rsid w:val="009A32AF"/>
    <w:rsid w:val="009A41DE"/>
    <w:rsid w:val="009A429E"/>
    <w:rsid w:val="009B6E33"/>
    <w:rsid w:val="009C5452"/>
    <w:rsid w:val="009C605D"/>
    <w:rsid w:val="009D25D6"/>
    <w:rsid w:val="009D3E9A"/>
    <w:rsid w:val="009E1362"/>
    <w:rsid w:val="009E1D6D"/>
    <w:rsid w:val="009E47EB"/>
    <w:rsid w:val="009E5C2C"/>
    <w:rsid w:val="009F100C"/>
    <w:rsid w:val="00A00770"/>
    <w:rsid w:val="00A01803"/>
    <w:rsid w:val="00A074AA"/>
    <w:rsid w:val="00A13950"/>
    <w:rsid w:val="00A1778F"/>
    <w:rsid w:val="00A21188"/>
    <w:rsid w:val="00A26921"/>
    <w:rsid w:val="00A3141E"/>
    <w:rsid w:val="00A345AA"/>
    <w:rsid w:val="00A40F24"/>
    <w:rsid w:val="00A42C8F"/>
    <w:rsid w:val="00A44E16"/>
    <w:rsid w:val="00A613F3"/>
    <w:rsid w:val="00A652BD"/>
    <w:rsid w:val="00A675AD"/>
    <w:rsid w:val="00A708EC"/>
    <w:rsid w:val="00A723C2"/>
    <w:rsid w:val="00A7345D"/>
    <w:rsid w:val="00A7688F"/>
    <w:rsid w:val="00A8295C"/>
    <w:rsid w:val="00A8297B"/>
    <w:rsid w:val="00A841CD"/>
    <w:rsid w:val="00A912A8"/>
    <w:rsid w:val="00A93A5A"/>
    <w:rsid w:val="00AB539C"/>
    <w:rsid w:val="00AC49EA"/>
    <w:rsid w:val="00AD71FA"/>
    <w:rsid w:val="00AE534D"/>
    <w:rsid w:val="00AF696C"/>
    <w:rsid w:val="00B01244"/>
    <w:rsid w:val="00B1077E"/>
    <w:rsid w:val="00B130B5"/>
    <w:rsid w:val="00B1323E"/>
    <w:rsid w:val="00B15B3A"/>
    <w:rsid w:val="00B24F75"/>
    <w:rsid w:val="00B3339B"/>
    <w:rsid w:val="00B356ED"/>
    <w:rsid w:val="00B366B9"/>
    <w:rsid w:val="00B42763"/>
    <w:rsid w:val="00B537FD"/>
    <w:rsid w:val="00B53BF6"/>
    <w:rsid w:val="00B65425"/>
    <w:rsid w:val="00B751FA"/>
    <w:rsid w:val="00B86B18"/>
    <w:rsid w:val="00B87062"/>
    <w:rsid w:val="00BA46D1"/>
    <w:rsid w:val="00BB2454"/>
    <w:rsid w:val="00BC6F75"/>
    <w:rsid w:val="00BD7C25"/>
    <w:rsid w:val="00BD7ED3"/>
    <w:rsid w:val="00BE7550"/>
    <w:rsid w:val="00C010F3"/>
    <w:rsid w:val="00C01437"/>
    <w:rsid w:val="00C017DE"/>
    <w:rsid w:val="00C029DB"/>
    <w:rsid w:val="00C05CB5"/>
    <w:rsid w:val="00C1215F"/>
    <w:rsid w:val="00C21E94"/>
    <w:rsid w:val="00C32636"/>
    <w:rsid w:val="00C3388F"/>
    <w:rsid w:val="00C45F64"/>
    <w:rsid w:val="00C54002"/>
    <w:rsid w:val="00C57D58"/>
    <w:rsid w:val="00C64496"/>
    <w:rsid w:val="00C75BA0"/>
    <w:rsid w:val="00C90F4C"/>
    <w:rsid w:val="00C9351A"/>
    <w:rsid w:val="00C9585F"/>
    <w:rsid w:val="00C973B3"/>
    <w:rsid w:val="00CA32A2"/>
    <w:rsid w:val="00CD0672"/>
    <w:rsid w:val="00CD14A7"/>
    <w:rsid w:val="00CE0A64"/>
    <w:rsid w:val="00CE47F3"/>
    <w:rsid w:val="00CF193B"/>
    <w:rsid w:val="00CF1B09"/>
    <w:rsid w:val="00CF4BE0"/>
    <w:rsid w:val="00CF7ACC"/>
    <w:rsid w:val="00D03BC9"/>
    <w:rsid w:val="00D053B7"/>
    <w:rsid w:val="00D11077"/>
    <w:rsid w:val="00D143EA"/>
    <w:rsid w:val="00D17FC7"/>
    <w:rsid w:val="00D54F6C"/>
    <w:rsid w:val="00D55841"/>
    <w:rsid w:val="00D57AFA"/>
    <w:rsid w:val="00D622A8"/>
    <w:rsid w:val="00D6438D"/>
    <w:rsid w:val="00D73E9D"/>
    <w:rsid w:val="00D76B96"/>
    <w:rsid w:val="00D921F3"/>
    <w:rsid w:val="00D932E2"/>
    <w:rsid w:val="00D93353"/>
    <w:rsid w:val="00DA0D21"/>
    <w:rsid w:val="00DA31FC"/>
    <w:rsid w:val="00DB30AA"/>
    <w:rsid w:val="00DC77E6"/>
    <w:rsid w:val="00DC7AB1"/>
    <w:rsid w:val="00DD2620"/>
    <w:rsid w:val="00DE3B75"/>
    <w:rsid w:val="00DE4211"/>
    <w:rsid w:val="00DF1288"/>
    <w:rsid w:val="00DF24D1"/>
    <w:rsid w:val="00DF2848"/>
    <w:rsid w:val="00E00B91"/>
    <w:rsid w:val="00E100C9"/>
    <w:rsid w:val="00E16224"/>
    <w:rsid w:val="00E24B87"/>
    <w:rsid w:val="00E438AA"/>
    <w:rsid w:val="00E60530"/>
    <w:rsid w:val="00E81725"/>
    <w:rsid w:val="00EB26A1"/>
    <w:rsid w:val="00EB2E97"/>
    <w:rsid w:val="00EC478B"/>
    <w:rsid w:val="00EC50F7"/>
    <w:rsid w:val="00ED04B9"/>
    <w:rsid w:val="00ED2F61"/>
    <w:rsid w:val="00EE453E"/>
    <w:rsid w:val="00EE49BC"/>
    <w:rsid w:val="00EE50DA"/>
    <w:rsid w:val="00EF1D9C"/>
    <w:rsid w:val="00F2292E"/>
    <w:rsid w:val="00F31405"/>
    <w:rsid w:val="00F47F84"/>
    <w:rsid w:val="00F548AB"/>
    <w:rsid w:val="00F57F4F"/>
    <w:rsid w:val="00F641F4"/>
    <w:rsid w:val="00F7215B"/>
    <w:rsid w:val="00F758A3"/>
    <w:rsid w:val="00F92AEE"/>
    <w:rsid w:val="00F97FC7"/>
    <w:rsid w:val="00FB56FB"/>
    <w:rsid w:val="00FB5B7E"/>
    <w:rsid w:val="00FC4054"/>
    <w:rsid w:val="00FC6DD2"/>
    <w:rsid w:val="00FD767E"/>
    <w:rsid w:val="00FE3D04"/>
    <w:rsid w:val="00FE7383"/>
    <w:rsid w:val="00FF1CD5"/>
    <w:rsid w:val="00FF2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C594B"/>
  <w15:docId w15:val="{4D495077-0C13-48DB-AB83-A487369A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9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punktowana1,Lista punktowana2,Lista punktowana3,List bullet"/>
    <w:basedOn w:val="Normalny"/>
    <w:link w:val="AkapitzlistZnak"/>
    <w:uiPriority w:val="34"/>
    <w:qFormat/>
    <w:rsid w:val="00370999"/>
    <w:pPr>
      <w:ind w:left="720"/>
      <w:contextualSpacing/>
    </w:pPr>
  </w:style>
  <w:style w:type="character" w:customStyle="1" w:styleId="TeksttreciBezpogrubienia">
    <w:name w:val="Tekst treści + Bez pogrubienia"/>
    <w:rsid w:val="009A32AF"/>
    <w:rPr>
      <w:rFonts w:ascii="Arial" w:hAnsi="Arial" w:cs="Arial" w:hint="default"/>
      <w:b/>
      <w:bCs/>
      <w:sz w:val="22"/>
      <w:szCs w:val="22"/>
      <w:lang w:bidi="ar-SA"/>
    </w:rPr>
  </w:style>
  <w:style w:type="paragraph" w:styleId="Nagwek">
    <w:name w:val="header"/>
    <w:basedOn w:val="Normalny"/>
    <w:link w:val="NagwekZnak"/>
    <w:uiPriority w:val="99"/>
    <w:unhideWhenUsed/>
    <w:rsid w:val="00882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22DC"/>
  </w:style>
  <w:style w:type="paragraph" w:styleId="Stopka">
    <w:name w:val="footer"/>
    <w:basedOn w:val="Normalny"/>
    <w:link w:val="StopkaZnak"/>
    <w:uiPriority w:val="99"/>
    <w:unhideWhenUsed/>
    <w:rsid w:val="00882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22DC"/>
  </w:style>
  <w:style w:type="character" w:customStyle="1" w:styleId="Protel-NormalnyZnakZnakZnakZnak">
    <w:name w:val="Protel - Normalny Znak Znak Znak Znak"/>
    <w:basedOn w:val="Domylnaczcionkaakapitu"/>
    <w:link w:val="Protel-NormalnyZnakZnakZnak"/>
    <w:locked/>
    <w:rsid w:val="00DA0D21"/>
    <w:rPr>
      <w:rFonts w:ascii="Arial" w:hAnsi="Arial" w:cs="Arial"/>
      <w:lang w:eastAsia="ar-SA"/>
    </w:rPr>
  </w:style>
  <w:style w:type="paragraph" w:customStyle="1" w:styleId="Protel-NormalnyZnakZnakZnak">
    <w:name w:val="Protel - Normalny Znak Znak Znak"/>
    <w:basedOn w:val="Normalny"/>
    <w:link w:val="Protel-NormalnyZnakZnakZnakZnak"/>
    <w:rsid w:val="00DA0D21"/>
    <w:pPr>
      <w:spacing w:after="60" w:line="360" w:lineRule="auto"/>
      <w:jc w:val="both"/>
    </w:pPr>
    <w:rPr>
      <w:rFonts w:ascii="Arial" w:hAnsi="Arial" w:cs="Arial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1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17F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17F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17F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17F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17F2B"/>
    <w:rPr>
      <w:b/>
      <w:bCs/>
      <w:sz w:val="20"/>
      <w:szCs w:val="20"/>
    </w:rPr>
  </w:style>
  <w:style w:type="paragraph" w:customStyle="1" w:styleId="Normalny1">
    <w:name w:val="Normalny1"/>
    <w:rsid w:val="00DF24D1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uiPriority w:val="34"/>
    <w:rsid w:val="008140FB"/>
  </w:style>
  <w:style w:type="paragraph" w:styleId="Poprawka">
    <w:name w:val="Revision"/>
    <w:hidden/>
    <w:uiPriority w:val="99"/>
    <w:semiHidden/>
    <w:rsid w:val="006744C3"/>
    <w:pPr>
      <w:spacing w:after="0" w:line="240" w:lineRule="auto"/>
    </w:pPr>
  </w:style>
  <w:style w:type="paragraph" w:customStyle="1" w:styleId="M1">
    <w:name w:val="M1"/>
    <w:basedOn w:val="Akapitzlist"/>
    <w:link w:val="M1Znak"/>
    <w:qFormat/>
    <w:rsid w:val="00EE453E"/>
    <w:pPr>
      <w:numPr>
        <w:ilvl w:val="1"/>
        <w:numId w:val="29"/>
      </w:numPr>
      <w:spacing w:line="240" w:lineRule="auto"/>
    </w:pPr>
    <w:rPr>
      <w:rFonts w:cstheme="minorHAnsi"/>
    </w:rPr>
  </w:style>
  <w:style w:type="character" w:customStyle="1" w:styleId="M1Znak">
    <w:name w:val="M1 Znak"/>
    <w:basedOn w:val="AkapitzlistZnak"/>
    <w:link w:val="M1"/>
    <w:rsid w:val="00EE453E"/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71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445AE3-EDD7-4A11-98D8-E3927B657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2121</Words>
  <Characters>12727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Kownacki</dc:creator>
  <cp:keywords/>
  <dc:description/>
  <cp:lastModifiedBy>Paulina Grześ</cp:lastModifiedBy>
  <cp:revision>12</cp:revision>
  <cp:lastPrinted>2018-02-20T10:43:00Z</cp:lastPrinted>
  <dcterms:created xsi:type="dcterms:W3CDTF">2025-12-31T08:42:00Z</dcterms:created>
  <dcterms:modified xsi:type="dcterms:W3CDTF">2026-01-07T09:41:00Z</dcterms:modified>
</cp:coreProperties>
</file>